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CFC2A" w14:textId="2388E2C5" w:rsidR="00D55B50" w:rsidRPr="00B861BB" w:rsidRDefault="00D55B50" w:rsidP="00D55B50">
      <w:pPr>
        <w:jc w:val="right"/>
        <w:rPr>
          <w:rFonts w:ascii="Arial" w:hAnsi="Arial" w:cs="Arial"/>
          <w:b/>
          <w:bCs/>
          <w:sz w:val="24"/>
          <w:szCs w:val="24"/>
          <w:lang w:val="ro-RO"/>
        </w:rPr>
      </w:pPr>
      <w:r w:rsidRPr="00B861BB">
        <w:rPr>
          <w:rFonts w:ascii="Arial" w:hAnsi="Arial" w:cs="Arial"/>
          <w:b/>
          <w:bCs/>
          <w:sz w:val="24"/>
          <w:szCs w:val="24"/>
          <w:lang w:val="ro-RO"/>
        </w:rPr>
        <w:t>Anexa nr. 4 la Hotărârea nr. _____</w:t>
      </w:r>
      <w:r w:rsidR="00EC30C4" w:rsidRPr="00B861BB">
        <w:rPr>
          <w:rFonts w:ascii="Arial" w:hAnsi="Arial" w:cs="Arial"/>
          <w:b/>
          <w:bCs/>
          <w:sz w:val="24"/>
          <w:szCs w:val="24"/>
          <w:lang w:val="ro-RO"/>
        </w:rPr>
        <w:t>/</w:t>
      </w:r>
      <w:r w:rsidRPr="00B861BB">
        <w:rPr>
          <w:rFonts w:ascii="Arial" w:hAnsi="Arial" w:cs="Arial"/>
          <w:b/>
          <w:bCs/>
          <w:sz w:val="24"/>
          <w:szCs w:val="24"/>
          <w:lang w:val="ro-RO"/>
        </w:rPr>
        <w:t>2026</w:t>
      </w:r>
    </w:p>
    <w:p w14:paraId="37C27D2C" w14:textId="77777777" w:rsidR="00D55B50" w:rsidRPr="00B861BB" w:rsidRDefault="00D55B50" w:rsidP="00D55B50">
      <w:pPr>
        <w:jc w:val="center"/>
        <w:rPr>
          <w:rFonts w:ascii="Arial" w:hAnsi="Arial" w:cs="Arial"/>
          <w:b/>
          <w:bCs/>
          <w:sz w:val="24"/>
          <w:szCs w:val="24"/>
          <w:lang w:val="ro-RO"/>
        </w:rPr>
      </w:pPr>
    </w:p>
    <w:p w14:paraId="3B48E2E1" w14:textId="77777777" w:rsidR="00D55B50" w:rsidRPr="00B861BB" w:rsidRDefault="00D55B50" w:rsidP="00D55B50">
      <w:pPr>
        <w:jc w:val="center"/>
        <w:rPr>
          <w:rFonts w:ascii="Arial" w:hAnsi="Arial" w:cs="Arial"/>
          <w:b/>
          <w:bCs/>
          <w:sz w:val="24"/>
          <w:szCs w:val="24"/>
          <w:lang w:val="ro-RO"/>
        </w:rPr>
      </w:pPr>
      <w:r w:rsidRPr="00B861BB">
        <w:rPr>
          <w:rFonts w:ascii="Arial" w:hAnsi="Arial" w:cs="Arial"/>
          <w:b/>
          <w:bCs/>
          <w:sz w:val="24"/>
          <w:szCs w:val="24"/>
          <w:lang w:val="ro-RO"/>
        </w:rPr>
        <w:t>ACT ADIȚIONAL Nr. 49/2026</w:t>
      </w:r>
    </w:p>
    <w:p w14:paraId="7634A475" w14:textId="77777777" w:rsidR="00D55B50" w:rsidRPr="00B861BB" w:rsidRDefault="00D55B50" w:rsidP="00D55B50">
      <w:pPr>
        <w:jc w:val="center"/>
        <w:rPr>
          <w:rFonts w:ascii="Arial" w:hAnsi="Arial" w:cs="Arial"/>
          <w:b/>
          <w:bCs/>
          <w:sz w:val="24"/>
          <w:szCs w:val="24"/>
          <w:lang w:val="ro-RO"/>
        </w:rPr>
      </w:pPr>
      <w:r w:rsidRPr="00B861BB">
        <w:rPr>
          <w:rFonts w:ascii="Arial" w:hAnsi="Arial" w:cs="Arial"/>
          <w:b/>
          <w:bCs/>
          <w:sz w:val="24"/>
          <w:szCs w:val="24"/>
          <w:lang w:val="ro-RO"/>
        </w:rPr>
        <w:t>LA CONTRACTUL DE DELEGARE A SERVICIILOR DE ALIMENTARE CU APĂ ȘI DE CANALIZARE Nr. 23/04.11.2009</w:t>
      </w:r>
    </w:p>
    <w:p w14:paraId="5C960AB9" w14:textId="77777777" w:rsidR="00D55B50" w:rsidRPr="00B861BB" w:rsidRDefault="00D55B50" w:rsidP="00D55B50">
      <w:pPr>
        <w:jc w:val="center"/>
        <w:rPr>
          <w:rFonts w:ascii="Arial" w:hAnsi="Arial" w:cs="Arial"/>
          <w:b/>
          <w:bCs/>
          <w:sz w:val="24"/>
          <w:szCs w:val="24"/>
          <w:lang w:val="ro-RO"/>
        </w:rPr>
      </w:pPr>
    </w:p>
    <w:p w14:paraId="03263C8B" w14:textId="77777777" w:rsidR="00D55B50" w:rsidRPr="00B861BB" w:rsidRDefault="00D55B50" w:rsidP="00D55B50">
      <w:pPr>
        <w:jc w:val="right"/>
        <w:rPr>
          <w:rFonts w:ascii="Arial" w:hAnsi="Arial" w:cs="Arial"/>
          <w:b/>
          <w:bCs/>
          <w:sz w:val="24"/>
          <w:szCs w:val="24"/>
          <w:lang w:val="ro-RO"/>
        </w:rPr>
      </w:pPr>
      <w:r w:rsidRPr="00B861BB">
        <w:rPr>
          <w:rFonts w:ascii="Arial" w:hAnsi="Arial" w:cs="Arial"/>
          <w:b/>
          <w:bCs/>
          <w:sz w:val="24"/>
          <w:szCs w:val="24"/>
          <w:lang w:val="ro-RO"/>
        </w:rPr>
        <w:t>PROIECT</w:t>
      </w:r>
    </w:p>
    <w:p w14:paraId="04B31470" w14:textId="6523C5B5" w:rsidR="007C17E7" w:rsidRPr="00164B98" w:rsidRDefault="007C17E7" w:rsidP="007C17E7">
      <w:pPr>
        <w:jc w:val="center"/>
        <w:rPr>
          <w:lang w:val="ro-RO"/>
        </w:rPr>
      </w:pPr>
    </w:p>
    <w:p w14:paraId="2864935C" w14:textId="7B4D0068" w:rsidR="007C17E7" w:rsidRPr="00164B98" w:rsidRDefault="00F42A0D" w:rsidP="00F42A0D">
      <w:pPr>
        <w:rPr>
          <w:rFonts w:ascii="Arial" w:hAnsi="Arial" w:cs="Arial"/>
          <w:b/>
          <w:bCs/>
          <w:lang w:val="ro-RO"/>
        </w:rPr>
      </w:pPr>
      <w:r w:rsidRPr="00164B98">
        <w:rPr>
          <w:rFonts w:ascii="Arial" w:hAnsi="Arial" w:cs="Arial"/>
          <w:b/>
          <w:bCs/>
          <w:lang w:val="ro-RO"/>
        </w:rPr>
        <w:t>PREAMBUL:</w:t>
      </w:r>
    </w:p>
    <w:p w14:paraId="541585B9" w14:textId="58B7F26E" w:rsidR="003E6550" w:rsidRPr="00164B98" w:rsidRDefault="003E6550" w:rsidP="00F42A0D">
      <w:pPr>
        <w:rPr>
          <w:rFonts w:ascii="Arial" w:hAnsi="Arial" w:cs="Arial"/>
          <w:b/>
          <w:bCs/>
          <w:lang w:val="ro-RO"/>
        </w:rPr>
      </w:pPr>
    </w:p>
    <w:p w14:paraId="6702A62E" w14:textId="0047580E" w:rsidR="00345444" w:rsidRPr="00164B98" w:rsidRDefault="003E6550" w:rsidP="00E64BF5">
      <w:pPr>
        <w:ind w:firstLine="720"/>
        <w:jc w:val="both"/>
        <w:rPr>
          <w:rFonts w:ascii="Arial" w:hAnsi="Arial" w:cs="Arial"/>
          <w:lang w:val="ro-RO"/>
        </w:rPr>
      </w:pPr>
      <w:r w:rsidRPr="00164B98">
        <w:rPr>
          <w:rFonts w:ascii="Arial" w:hAnsi="Arial" w:cs="Arial"/>
          <w:lang w:val="ro-RO"/>
        </w:rPr>
        <w:t>Având în vedere prevederile art. 3</w:t>
      </w:r>
      <w:r w:rsidR="00CC4533" w:rsidRPr="00164B98">
        <w:rPr>
          <w:rFonts w:ascii="Arial" w:hAnsi="Arial" w:cs="Arial"/>
          <w:lang w:val="ro-RO"/>
        </w:rPr>
        <w:t>5</w:t>
      </w:r>
      <w:r w:rsidRPr="00164B98">
        <w:rPr>
          <w:rFonts w:ascii="Arial" w:hAnsi="Arial" w:cs="Arial"/>
          <w:lang w:val="ro-RO"/>
        </w:rPr>
        <w:t xml:space="preserve">, alin. </w:t>
      </w:r>
      <w:r w:rsidR="00001ADF" w:rsidRPr="00164B98">
        <w:rPr>
          <w:rFonts w:ascii="Arial" w:hAnsi="Arial" w:cs="Arial"/>
          <w:lang w:val="ro-RO"/>
        </w:rPr>
        <w:t>(</w:t>
      </w:r>
      <w:r w:rsidRPr="00164B98">
        <w:rPr>
          <w:rFonts w:ascii="Arial" w:hAnsi="Arial" w:cs="Arial"/>
          <w:lang w:val="ro-RO"/>
        </w:rPr>
        <w:t>2</w:t>
      </w:r>
      <w:r w:rsidR="00001ADF" w:rsidRPr="00164B98">
        <w:rPr>
          <w:rFonts w:ascii="Arial" w:hAnsi="Arial" w:cs="Arial"/>
          <w:lang w:val="ro-RO"/>
        </w:rPr>
        <w:t xml:space="preserve">) </w:t>
      </w:r>
      <w:r w:rsidRPr="00164B98">
        <w:rPr>
          <w:rFonts w:ascii="Arial" w:hAnsi="Arial" w:cs="Arial"/>
          <w:lang w:val="ro-RO"/>
        </w:rPr>
        <w:t>din Legea serviciului de alimentare cu apă și de canalizare nr. 241 / 2006, republicată, cu modificările și completările ulterioare</w:t>
      </w:r>
      <w:r w:rsidR="000C4C3C" w:rsidRPr="00164B98">
        <w:rPr>
          <w:rFonts w:ascii="Arial" w:hAnsi="Arial" w:cs="Arial"/>
          <w:lang w:val="ro-RO"/>
        </w:rPr>
        <w:t>:</w:t>
      </w:r>
      <w:r w:rsidRPr="00164B98">
        <w:rPr>
          <w:rFonts w:ascii="Arial" w:hAnsi="Arial" w:cs="Arial"/>
          <w:lang w:val="ro-RO"/>
        </w:rPr>
        <w:t xml:space="preserve"> „</w:t>
      </w:r>
      <w:r w:rsidR="000C4C3C" w:rsidRPr="00164B98">
        <w:rPr>
          <w:rFonts w:ascii="Arial" w:hAnsi="Arial" w:cs="Arial"/>
          <w:lang w:val="ro-RO"/>
        </w:rPr>
        <w:t>În cazul în care proiectele de investiții în sistemele de alimentare cu apă și de canalizare se dezvoltă prin fonduri publice asigurate, integral sau în parte, de la bugetul de stat și/sau din fonduri nerambursabile, finanțarea serviciului se face prin aplicarea de către operator a prețului/tarifului unic și a strategiei tarifare, care se fundamentează în conformitate cu Metodologia de analiză cost-beneficiu pentru investițiile în infrastructura de apă, aprobată prin hotărâre a Guvernului</w:t>
      </w:r>
      <w:r w:rsidR="00FC06D0" w:rsidRPr="00164B98">
        <w:rPr>
          <w:rFonts w:ascii="Arial" w:hAnsi="Arial" w:cs="Arial"/>
          <w:lang w:val="ro-RO"/>
        </w:rPr>
        <w:t xml:space="preserve"> </w:t>
      </w:r>
      <w:r w:rsidRPr="00164B98">
        <w:rPr>
          <w:rFonts w:ascii="Arial" w:hAnsi="Arial" w:cs="Arial"/>
          <w:lang w:val="ro-RO"/>
        </w:rPr>
        <w:t>„</w:t>
      </w:r>
      <w:r w:rsidR="00345444" w:rsidRPr="00164B98">
        <w:rPr>
          <w:rFonts w:ascii="Arial" w:hAnsi="Arial" w:cs="Arial"/>
          <w:lang w:val="ro-RO"/>
        </w:rPr>
        <w:t>,</w:t>
      </w:r>
    </w:p>
    <w:p w14:paraId="0C388667" w14:textId="05CC8C0B" w:rsidR="00E64BF5" w:rsidRPr="00164B98" w:rsidRDefault="007D6C10" w:rsidP="00E64BF5">
      <w:pPr>
        <w:ind w:firstLine="720"/>
        <w:jc w:val="both"/>
        <w:rPr>
          <w:rFonts w:ascii="Arial" w:hAnsi="Arial" w:cs="Arial"/>
          <w:lang w:val="ro-RO"/>
        </w:rPr>
      </w:pPr>
      <w:r w:rsidRPr="00164B98">
        <w:rPr>
          <w:rFonts w:ascii="Arial" w:hAnsi="Arial" w:cs="Arial"/>
          <w:lang w:val="ro-RO"/>
        </w:rPr>
        <w:t xml:space="preserve">și luând în considerare </w:t>
      </w:r>
      <w:r w:rsidR="00E64BF5" w:rsidRPr="00164B98">
        <w:rPr>
          <w:rFonts w:ascii="Arial" w:hAnsi="Arial" w:cs="Arial"/>
          <w:lang w:val="ro-RO"/>
        </w:rPr>
        <w:t xml:space="preserve">Ordinul nr. 853/26.03.2024 emis de Ministerul Investițiilor și Proiectelor Europene, privind aprobarea Ghidului solicitantului - Condiții de accesare a finanțării pentru  proiectele noi de apă </w:t>
      </w:r>
      <w:proofErr w:type="spellStart"/>
      <w:r w:rsidR="00E64BF5" w:rsidRPr="00164B98">
        <w:rPr>
          <w:rFonts w:ascii="Arial" w:hAnsi="Arial" w:cs="Arial"/>
          <w:lang w:val="ro-RO"/>
        </w:rPr>
        <w:t>şi</w:t>
      </w:r>
      <w:proofErr w:type="spellEnd"/>
      <w:r w:rsidR="00E64BF5" w:rsidRPr="00164B98">
        <w:rPr>
          <w:rFonts w:ascii="Arial" w:hAnsi="Arial" w:cs="Arial"/>
          <w:lang w:val="ro-RO"/>
        </w:rPr>
        <w:t xml:space="preserve"> apă uzată, finanțate în cadrul Programului Dezvoltare Durabilă (PDD) 2021 – 2027, Prioritatea 1 – Dezvoltarea infrastructurii de apă și apă uzată și tranziția la o economie circulară, Obiectivul Specific RSO 2.5 Promovarea accesului la apă și o gospodărire sustenabilă a apelor</w:t>
      </w:r>
      <w:r w:rsidR="00120F49" w:rsidRPr="00164B98">
        <w:rPr>
          <w:rFonts w:ascii="Arial" w:hAnsi="Arial" w:cs="Arial"/>
          <w:lang w:val="ro-RO"/>
        </w:rPr>
        <w:t>,</w:t>
      </w:r>
    </w:p>
    <w:p w14:paraId="23DC5934" w14:textId="6F88DA55" w:rsidR="003E6550" w:rsidRPr="00164B98" w:rsidRDefault="003E6550" w:rsidP="003E6550">
      <w:pPr>
        <w:jc w:val="both"/>
        <w:rPr>
          <w:rFonts w:ascii="Arial" w:hAnsi="Arial" w:cs="Arial"/>
          <w:lang w:val="ro-RO"/>
        </w:rPr>
      </w:pPr>
    </w:p>
    <w:p w14:paraId="48F2CF41" w14:textId="2605D312" w:rsidR="00FC06D0" w:rsidRPr="00164B98" w:rsidRDefault="00FC06D0" w:rsidP="003E6550">
      <w:pPr>
        <w:jc w:val="both"/>
        <w:rPr>
          <w:rFonts w:ascii="Arial" w:hAnsi="Arial" w:cs="Arial"/>
          <w:lang w:val="ro-RO"/>
        </w:rPr>
      </w:pPr>
    </w:p>
    <w:p w14:paraId="487F26F1" w14:textId="5426503E" w:rsidR="00FC06D0" w:rsidRPr="00164B98" w:rsidRDefault="00FC06D0" w:rsidP="003E6550">
      <w:pPr>
        <w:jc w:val="both"/>
        <w:rPr>
          <w:rFonts w:ascii="Arial" w:hAnsi="Arial" w:cs="Arial"/>
          <w:b/>
          <w:bCs/>
          <w:lang w:val="ro-RO"/>
        </w:rPr>
      </w:pPr>
      <w:r w:rsidRPr="00164B98">
        <w:rPr>
          <w:rFonts w:ascii="Arial" w:hAnsi="Arial" w:cs="Arial"/>
          <w:b/>
          <w:bCs/>
          <w:lang w:val="ro-RO"/>
        </w:rPr>
        <w:t>PĂRȚILE CONTRACTANTE:</w:t>
      </w:r>
    </w:p>
    <w:p w14:paraId="435EB7BC" w14:textId="61181FF0" w:rsidR="003C5EF6" w:rsidRPr="00164B98" w:rsidRDefault="003C5EF6" w:rsidP="003C5EF6">
      <w:pPr>
        <w:pStyle w:val="ListParagraph"/>
        <w:numPr>
          <w:ilvl w:val="0"/>
          <w:numId w:val="1"/>
        </w:numPr>
        <w:spacing w:after="0"/>
        <w:jc w:val="both"/>
        <w:rPr>
          <w:rFonts w:ascii="Arial" w:hAnsi="Arial" w:cs="Arial"/>
          <w:lang w:val="ro-RO"/>
        </w:rPr>
      </w:pPr>
      <w:proofErr w:type="spellStart"/>
      <w:r w:rsidRPr="00164B98">
        <w:rPr>
          <w:rFonts w:ascii="Arial" w:hAnsi="Arial" w:cs="Arial"/>
          <w:b/>
          <w:lang w:val="ro-RO"/>
        </w:rPr>
        <w:t>Asociaţia</w:t>
      </w:r>
      <w:proofErr w:type="spellEnd"/>
      <w:r w:rsidRPr="00164B98">
        <w:rPr>
          <w:rFonts w:ascii="Arial" w:hAnsi="Arial" w:cs="Arial"/>
          <w:b/>
          <w:lang w:val="ro-RO"/>
        </w:rPr>
        <w:t xml:space="preserve"> de Dezvoltare Intercomunitară „AQUACOV”</w:t>
      </w:r>
      <w:r w:rsidRPr="00164B98">
        <w:rPr>
          <w:rFonts w:ascii="Arial" w:hAnsi="Arial" w:cs="Arial"/>
          <w:lang w:val="ro-RO"/>
        </w:rPr>
        <w:t xml:space="preserve">, cu sediul în mun. Sfântu Gheorghe, str. 1 Decembrie 1918, nr. 2, jud. Covasna, înscrisă în Registrul </w:t>
      </w:r>
      <w:proofErr w:type="spellStart"/>
      <w:r w:rsidRPr="00164B98">
        <w:rPr>
          <w:rFonts w:ascii="Arial" w:hAnsi="Arial" w:cs="Arial"/>
          <w:lang w:val="ro-RO"/>
        </w:rPr>
        <w:t>asociaţiilor</w:t>
      </w:r>
      <w:proofErr w:type="spellEnd"/>
      <w:r w:rsidRPr="00164B98">
        <w:rPr>
          <w:rFonts w:ascii="Arial" w:hAnsi="Arial" w:cs="Arial"/>
          <w:lang w:val="ro-RO"/>
        </w:rPr>
        <w:t xml:space="preserve"> </w:t>
      </w:r>
      <w:proofErr w:type="spellStart"/>
      <w:r w:rsidRPr="00164B98">
        <w:rPr>
          <w:rFonts w:ascii="Arial" w:hAnsi="Arial" w:cs="Arial"/>
          <w:lang w:val="ro-RO"/>
        </w:rPr>
        <w:t>şi</w:t>
      </w:r>
      <w:proofErr w:type="spellEnd"/>
      <w:r w:rsidRPr="00164B98">
        <w:rPr>
          <w:rFonts w:ascii="Arial" w:hAnsi="Arial" w:cs="Arial"/>
          <w:lang w:val="ro-RO"/>
        </w:rPr>
        <w:t xml:space="preserve"> </w:t>
      </w:r>
      <w:proofErr w:type="spellStart"/>
      <w:r w:rsidRPr="00164B98">
        <w:rPr>
          <w:rFonts w:ascii="Arial" w:hAnsi="Arial" w:cs="Arial"/>
          <w:lang w:val="ro-RO"/>
        </w:rPr>
        <w:t>fundaţiilor</w:t>
      </w:r>
      <w:proofErr w:type="spellEnd"/>
      <w:r w:rsidRPr="00164B98">
        <w:rPr>
          <w:rFonts w:ascii="Arial" w:hAnsi="Arial" w:cs="Arial"/>
          <w:lang w:val="ro-RO"/>
        </w:rPr>
        <w:t xml:space="preserve"> de la grefa judecătoriei Sfântu Gheorghe sub. nr. 40/28.11.2008, reprezentată prin </w:t>
      </w:r>
      <w:proofErr w:type="spellStart"/>
      <w:r w:rsidRPr="00164B98">
        <w:rPr>
          <w:rFonts w:ascii="Arial" w:hAnsi="Arial" w:cs="Arial"/>
          <w:lang w:val="ro-RO"/>
        </w:rPr>
        <w:t>Preşedinte</w:t>
      </w:r>
      <w:proofErr w:type="spellEnd"/>
      <w:r w:rsidRPr="00164B98">
        <w:rPr>
          <w:rFonts w:ascii="Arial" w:hAnsi="Arial" w:cs="Arial"/>
          <w:lang w:val="ro-RO"/>
        </w:rPr>
        <w:t xml:space="preserve"> - dl.</w:t>
      </w:r>
      <w:r w:rsidR="00EB7D9D" w:rsidRPr="00164B98">
        <w:rPr>
          <w:rFonts w:ascii="Arial" w:hAnsi="Arial" w:cs="Arial"/>
          <w:lang w:val="ro-RO"/>
        </w:rPr>
        <w:t xml:space="preserve"> JAKAB </w:t>
      </w:r>
      <w:r w:rsidR="00A31A4C" w:rsidRPr="00164B98">
        <w:rPr>
          <w:rFonts w:ascii="Arial" w:hAnsi="Arial" w:cs="Arial"/>
          <w:lang w:val="ro-RO"/>
        </w:rPr>
        <w:t>István-</w:t>
      </w:r>
      <w:r w:rsidR="00EB7D9D" w:rsidRPr="00164B98">
        <w:rPr>
          <w:rFonts w:ascii="Arial" w:hAnsi="Arial" w:cs="Arial"/>
          <w:lang w:val="ro-RO"/>
        </w:rPr>
        <w:t xml:space="preserve">Barna </w:t>
      </w:r>
      <w:r w:rsidRPr="00164B98">
        <w:rPr>
          <w:rFonts w:ascii="Arial" w:hAnsi="Arial" w:cs="Arial"/>
          <w:lang w:val="ro-RO"/>
        </w:rPr>
        <w:t xml:space="preserve">, în numele </w:t>
      </w:r>
      <w:proofErr w:type="spellStart"/>
      <w:r w:rsidRPr="00164B98">
        <w:rPr>
          <w:rFonts w:ascii="Arial" w:hAnsi="Arial" w:cs="Arial"/>
          <w:lang w:val="ro-RO"/>
        </w:rPr>
        <w:t>şi</w:t>
      </w:r>
      <w:proofErr w:type="spellEnd"/>
      <w:r w:rsidRPr="00164B98">
        <w:rPr>
          <w:rFonts w:ascii="Arial" w:hAnsi="Arial" w:cs="Arial"/>
          <w:lang w:val="ro-RO"/>
        </w:rPr>
        <w:t xml:space="preserve"> pe seama </w:t>
      </w:r>
      <w:proofErr w:type="spellStart"/>
      <w:r w:rsidRPr="00164B98">
        <w:rPr>
          <w:rFonts w:ascii="Arial" w:hAnsi="Arial" w:cs="Arial"/>
          <w:lang w:val="ro-RO"/>
        </w:rPr>
        <w:t>unităţilor</w:t>
      </w:r>
      <w:proofErr w:type="spellEnd"/>
      <w:r w:rsidRPr="00164B98">
        <w:rPr>
          <w:rFonts w:ascii="Arial" w:hAnsi="Arial" w:cs="Arial"/>
          <w:lang w:val="ro-RO"/>
        </w:rPr>
        <w:t xml:space="preserve"> administrativ-teritoriale membre ale </w:t>
      </w:r>
      <w:proofErr w:type="spellStart"/>
      <w:r w:rsidRPr="00164B98">
        <w:rPr>
          <w:rFonts w:ascii="Arial" w:hAnsi="Arial" w:cs="Arial"/>
          <w:lang w:val="ro-RO"/>
        </w:rPr>
        <w:t>Asociaţiei</w:t>
      </w:r>
      <w:proofErr w:type="spellEnd"/>
      <w:r w:rsidRPr="00164B98">
        <w:rPr>
          <w:rFonts w:ascii="Arial" w:hAnsi="Arial" w:cs="Arial"/>
          <w:lang w:val="ro-RO"/>
        </w:rPr>
        <w:t xml:space="preserve">, în calitate de </w:t>
      </w:r>
      <w:r w:rsidRPr="00164B98">
        <w:rPr>
          <w:rFonts w:ascii="Arial" w:hAnsi="Arial" w:cs="Arial"/>
          <w:b/>
          <w:lang w:val="ro-RO"/>
        </w:rPr>
        <w:t>Autoritate Delegantă</w:t>
      </w:r>
      <w:r w:rsidRPr="00164B98">
        <w:rPr>
          <w:rFonts w:ascii="Arial" w:hAnsi="Arial" w:cs="Arial"/>
          <w:lang w:val="ro-RO"/>
        </w:rPr>
        <w:t xml:space="preserve">, </w:t>
      </w:r>
      <w:proofErr w:type="spellStart"/>
      <w:r w:rsidRPr="00164B98">
        <w:rPr>
          <w:rFonts w:ascii="Arial" w:hAnsi="Arial" w:cs="Arial"/>
          <w:lang w:val="ro-RO"/>
        </w:rPr>
        <w:t>şi</w:t>
      </w:r>
      <w:proofErr w:type="spellEnd"/>
    </w:p>
    <w:p w14:paraId="23BB8136" w14:textId="77777777" w:rsidR="003C5EF6" w:rsidRPr="00164B98" w:rsidRDefault="003C5EF6" w:rsidP="003C5EF6">
      <w:pPr>
        <w:pStyle w:val="ListParagraph"/>
        <w:spacing w:after="0"/>
        <w:jc w:val="both"/>
        <w:rPr>
          <w:rFonts w:ascii="Arial" w:hAnsi="Arial" w:cs="Arial"/>
          <w:lang w:val="ro-RO"/>
        </w:rPr>
      </w:pPr>
    </w:p>
    <w:p w14:paraId="6B58CD41" w14:textId="459FD460" w:rsidR="003C5EF6" w:rsidRPr="00164B98" w:rsidRDefault="00120F49" w:rsidP="003C5EF6">
      <w:pPr>
        <w:pStyle w:val="ListParagraph"/>
        <w:numPr>
          <w:ilvl w:val="0"/>
          <w:numId w:val="1"/>
        </w:numPr>
        <w:spacing w:after="0"/>
        <w:jc w:val="both"/>
        <w:rPr>
          <w:rFonts w:ascii="Arial" w:hAnsi="Arial" w:cs="Arial"/>
          <w:lang w:val="ro-RO"/>
        </w:rPr>
      </w:pPr>
      <w:r w:rsidRPr="00164B98">
        <w:rPr>
          <w:rFonts w:ascii="Arial" w:hAnsi="Arial" w:cs="Arial"/>
          <w:b/>
          <w:lang w:val="ro-RO"/>
        </w:rPr>
        <w:t>HYDROKOV</w:t>
      </w:r>
      <w:r w:rsidR="003C5EF6" w:rsidRPr="00164B98">
        <w:rPr>
          <w:rFonts w:ascii="Arial" w:hAnsi="Arial" w:cs="Arial"/>
          <w:b/>
          <w:lang w:val="ro-RO"/>
        </w:rPr>
        <w:t xml:space="preserve"> S.A.</w:t>
      </w:r>
      <w:r w:rsidR="003C5EF6" w:rsidRPr="00164B98">
        <w:rPr>
          <w:rFonts w:ascii="Arial" w:hAnsi="Arial" w:cs="Arial"/>
          <w:lang w:val="ro-RO"/>
        </w:rPr>
        <w:t xml:space="preserve"> cu sediul în mun. Sfântu Gheorghe, </w:t>
      </w:r>
      <w:r w:rsidRPr="00164B98">
        <w:rPr>
          <w:rFonts w:ascii="Arial" w:hAnsi="Arial" w:cs="Arial"/>
          <w:lang w:val="ro-RO"/>
        </w:rPr>
        <w:t xml:space="preserve">str. </w:t>
      </w:r>
      <w:proofErr w:type="spellStart"/>
      <w:r w:rsidRPr="00164B98">
        <w:rPr>
          <w:rFonts w:ascii="Arial" w:hAnsi="Arial" w:cs="Arial"/>
          <w:lang w:val="ro-RO"/>
        </w:rPr>
        <w:t>Rednik</w:t>
      </w:r>
      <w:proofErr w:type="spellEnd"/>
      <w:r w:rsidR="003C5EF6" w:rsidRPr="00164B98">
        <w:rPr>
          <w:rFonts w:ascii="Arial" w:hAnsi="Arial" w:cs="Arial"/>
          <w:lang w:val="ro-RO"/>
        </w:rPr>
        <w:t xml:space="preserve"> nr. </w:t>
      </w:r>
      <w:r w:rsidRPr="00164B98">
        <w:rPr>
          <w:rFonts w:ascii="Arial" w:hAnsi="Arial" w:cs="Arial"/>
          <w:lang w:val="ro-RO"/>
        </w:rPr>
        <w:t>1</w:t>
      </w:r>
      <w:r w:rsidR="003C5EF6" w:rsidRPr="00164B98">
        <w:rPr>
          <w:rFonts w:ascii="Arial" w:hAnsi="Arial" w:cs="Arial"/>
          <w:lang w:val="ro-RO"/>
        </w:rPr>
        <w:t xml:space="preserve">, jud. Covasna, înmatriculată la Registrul </w:t>
      </w:r>
      <w:proofErr w:type="spellStart"/>
      <w:r w:rsidR="003C5EF6" w:rsidRPr="00164B98">
        <w:rPr>
          <w:rFonts w:ascii="Arial" w:hAnsi="Arial" w:cs="Arial"/>
          <w:lang w:val="ro-RO"/>
        </w:rPr>
        <w:t>Comerţului</w:t>
      </w:r>
      <w:proofErr w:type="spellEnd"/>
      <w:r w:rsidR="003C5EF6" w:rsidRPr="00164B98">
        <w:rPr>
          <w:rFonts w:ascii="Arial" w:hAnsi="Arial" w:cs="Arial"/>
          <w:lang w:val="ro-RO"/>
        </w:rPr>
        <w:t xml:space="preserve"> Covasna, sub nr. J</w:t>
      </w:r>
      <w:r w:rsidR="005F2D95" w:rsidRPr="00164B98">
        <w:rPr>
          <w:rFonts w:ascii="Arial" w:hAnsi="Arial" w:cs="Arial"/>
          <w:lang w:val="ro-RO"/>
        </w:rPr>
        <w:t>1996000284148</w:t>
      </w:r>
      <w:r w:rsidR="003C5EF6" w:rsidRPr="00164B98">
        <w:rPr>
          <w:rFonts w:ascii="Arial" w:hAnsi="Arial" w:cs="Arial"/>
          <w:lang w:val="ro-RO"/>
        </w:rPr>
        <w:t xml:space="preserve">, reprezentată prin Director General – </w:t>
      </w:r>
      <w:proofErr w:type="spellStart"/>
      <w:r w:rsidR="003C5EF6" w:rsidRPr="00164B98">
        <w:rPr>
          <w:rFonts w:ascii="Arial" w:hAnsi="Arial" w:cs="Arial"/>
          <w:lang w:val="ro-RO"/>
        </w:rPr>
        <w:t>Kozsokár</w:t>
      </w:r>
      <w:proofErr w:type="spellEnd"/>
      <w:r w:rsidR="003C5EF6" w:rsidRPr="00164B98">
        <w:rPr>
          <w:rFonts w:ascii="Arial" w:hAnsi="Arial" w:cs="Arial"/>
          <w:lang w:val="ro-RO"/>
        </w:rPr>
        <w:t xml:space="preserve"> Attila, în calitate de </w:t>
      </w:r>
      <w:r w:rsidR="003C5EF6" w:rsidRPr="00164B98">
        <w:rPr>
          <w:rFonts w:ascii="Arial" w:hAnsi="Arial" w:cs="Arial"/>
          <w:b/>
          <w:lang w:val="ro-RO"/>
        </w:rPr>
        <w:t>Operator,</w:t>
      </w:r>
    </w:p>
    <w:p w14:paraId="48C7323F" w14:textId="77777777" w:rsidR="003C5EF6" w:rsidRPr="00164B98" w:rsidRDefault="003C5EF6" w:rsidP="003C5EF6">
      <w:pPr>
        <w:spacing w:after="0"/>
        <w:jc w:val="both"/>
        <w:rPr>
          <w:rFonts w:ascii="Arial" w:hAnsi="Arial" w:cs="Arial"/>
          <w:lang w:val="ro-RO"/>
        </w:rPr>
      </w:pPr>
    </w:p>
    <w:p w14:paraId="1CDF69A4" w14:textId="5E0BC3F0" w:rsidR="003C5EF6" w:rsidRPr="00164B98" w:rsidRDefault="003C5EF6" w:rsidP="003C5EF6">
      <w:pPr>
        <w:spacing w:after="0"/>
        <w:jc w:val="both"/>
        <w:rPr>
          <w:rFonts w:ascii="Arial" w:hAnsi="Arial" w:cs="Arial"/>
          <w:lang w:val="ro-RO"/>
        </w:rPr>
      </w:pPr>
      <w:r w:rsidRPr="00164B98">
        <w:rPr>
          <w:rFonts w:ascii="Arial" w:hAnsi="Arial" w:cs="Arial"/>
          <w:lang w:val="ro-RO"/>
        </w:rPr>
        <w:t>Au hotărât încheierea unui act adițional pentru modificarea contractului de delegare a serviciilor, în următoarele condiții:</w:t>
      </w:r>
    </w:p>
    <w:p w14:paraId="5CE141A0" w14:textId="0468C973" w:rsidR="003C5EF6" w:rsidRPr="00164B98" w:rsidRDefault="003C5EF6" w:rsidP="003E6550">
      <w:pPr>
        <w:jc w:val="both"/>
        <w:rPr>
          <w:rFonts w:ascii="Arial" w:hAnsi="Arial" w:cs="Arial"/>
          <w:b/>
          <w:bCs/>
          <w:lang w:val="ro-RO"/>
        </w:rPr>
      </w:pPr>
    </w:p>
    <w:p w14:paraId="4304EC89" w14:textId="42089AD7" w:rsidR="003C5EF6" w:rsidRPr="00B861BB" w:rsidRDefault="003C5EF6" w:rsidP="003E6550">
      <w:pPr>
        <w:jc w:val="both"/>
        <w:rPr>
          <w:rFonts w:ascii="Arial" w:hAnsi="Arial" w:cs="Arial"/>
          <w:b/>
          <w:bCs/>
          <w:lang w:val="ro-RO"/>
        </w:rPr>
      </w:pPr>
      <w:r w:rsidRPr="00164B98">
        <w:rPr>
          <w:rFonts w:ascii="Arial" w:hAnsi="Arial" w:cs="Arial"/>
          <w:b/>
          <w:bCs/>
          <w:lang w:val="ro-RO"/>
        </w:rPr>
        <w:t xml:space="preserve">ART.1.  </w:t>
      </w:r>
      <w:r w:rsidR="00D55B50" w:rsidRPr="00B861BB">
        <w:rPr>
          <w:rFonts w:ascii="Arial" w:hAnsi="Arial" w:cs="Arial"/>
          <w:lang w:val="ro-RO"/>
        </w:rPr>
        <w:t>Punctele 3 – 6 la articolul 36</w:t>
      </w:r>
      <w:r w:rsidR="006D105A" w:rsidRPr="00B861BB">
        <w:rPr>
          <w:rFonts w:ascii="Arial" w:hAnsi="Arial" w:cs="Arial"/>
          <w:lang w:val="ro-RO"/>
        </w:rPr>
        <w:t xml:space="preserve"> din Dispozițiile Generale ale Contractului de delegare a serviciilor </w:t>
      </w:r>
      <w:bookmarkStart w:id="0" w:name="_Hlk93580766"/>
      <w:r w:rsidR="006D105A" w:rsidRPr="00B861BB">
        <w:rPr>
          <w:rFonts w:ascii="Arial" w:hAnsi="Arial" w:cs="Arial"/>
          <w:lang w:val="ro-RO"/>
        </w:rPr>
        <w:t>de alimentare cu apă și de canalizare nr. 23/04.11.2009</w:t>
      </w:r>
      <w:bookmarkEnd w:id="0"/>
      <w:r w:rsidR="007C6276" w:rsidRPr="00B861BB">
        <w:rPr>
          <w:rFonts w:ascii="Arial" w:hAnsi="Arial" w:cs="Arial"/>
          <w:lang w:val="ro-RO"/>
        </w:rPr>
        <w:t xml:space="preserve">, </w:t>
      </w:r>
      <w:r w:rsidR="00D55B50" w:rsidRPr="00B861BB">
        <w:rPr>
          <w:rFonts w:ascii="Arial" w:hAnsi="Arial" w:cs="Arial"/>
          <w:lang w:val="ro-RO"/>
        </w:rPr>
        <w:t xml:space="preserve">se modifică </w:t>
      </w:r>
      <w:r w:rsidR="006D105A" w:rsidRPr="00B861BB">
        <w:rPr>
          <w:rFonts w:ascii="Arial" w:hAnsi="Arial" w:cs="Arial"/>
          <w:lang w:val="ro-RO"/>
        </w:rPr>
        <w:t>și v</w:t>
      </w:r>
      <w:r w:rsidR="007C6276" w:rsidRPr="00B861BB">
        <w:rPr>
          <w:rFonts w:ascii="Arial" w:hAnsi="Arial" w:cs="Arial"/>
          <w:lang w:val="ro-RO"/>
        </w:rPr>
        <w:t>or</w:t>
      </w:r>
      <w:r w:rsidR="006D105A" w:rsidRPr="00B861BB">
        <w:rPr>
          <w:rFonts w:ascii="Arial" w:hAnsi="Arial" w:cs="Arial"/>
          <w:lang w:val="ro-RO"/>
        </w:rPr>
        <w:t xml:space="preserve"> avea următorul c</w:t>
      </w:r>
      <w:r w:rsidR="00001ADF" w:rsidRPr="00B861BB">
        <w:rPr>
          <w:rFonts w:ascii="Arial" w:hAnsi="Arial" w:cs="Arial"/>
          <w:lang w:val="ro-RO"/>
        </w:rPr>
        <w:t>uprins</w:t>
      </w:r>
      <w:r w:rsidR="006D105A" w:rsidRPr="00B861BB">
        <w:rPr>
          <w:rFonts w:ascii="Arial" w:hAnsi="Arial" w:cs="Arial"/>
          <w:b/>
          <w:bCs/>
          <w:lang w:val="ro-RO"/>
        </w:rPr>
        <w:t>:</w:t>
      </w:r>
    </w:p>
    <w:p w14:paraId="79FEA099" w14:textId="1DF1BC15" w:rsidR="006D105A" w:rsidRPr="00164B98" w:rsidRDefault="001945CD" w:rsidP="00841799">
      <w:pPr>
        <w:jc w:val="center"/>
        <w:rPr>
          <w:rFonts w:ascii="Arial" w:hAnsi="Arial" w:cs="Arial"/>
          <w:b/>
          <w:bCs/>
          <w:i/>
          <w:iCs/>
          <w:lang w:val="ro-RO"/>
        </w:rPr>
      </w:pPr>
      <w:r w:rsidRPr="00164B98">
        <w:rPr>
          <w:rFonts w:ascii="Arial" w:hAnsi="Arial" w:cs="Arial"/>
          <w:b/>
          <w:bCs/>
          <w:lang w:val="ro-RO"/>
        </w:rPr>
        <w:t>„</w:t>
      </w:r>
      <w:r w:rsidR="00841799" w:rsidRPr="00164B98">
        <w:rPr>
          <w:rFonts w:ascii="Arial" w:hAnsi="Arial" w:cs="Arial"/>
          <w:b/>
          <w:bCs/>
          <w:i/>
          <w:iCs/>
          <w:lang w:val="ro-RO"/>
        </w:rPr>
        <w:t>Articolul 36 – Prețurile, Tarifele și alte surse de venit</w:t>
      </w:r>
    </w:p>
    <w:p w14:paraId="0C1A82E6" w14:textId="701C6F4B" w:rsidR="00841799" w:rsidRPr="00164B98" w:rsidRDefault="00841799" w:rsidP="00841799">
      <w:pPr>
        <w:jc w:val="center"/>
        <w:rPr>
          <w:rFonts w:ascii="Arial" w:hAnsi="Arial" w:cs="Arial"/>
          <w:b/>
          <w:bCs/>
          <w:i/>
          <w:iCs/>
          <w:lang w:val="ro-RO"/>
        </w:rPr>
      </w:pPr>
    </w:p>
    <w:p w14:paraId="0DE683DD" w14:textId="461A7269" w:rsidR="00841799" w:rsidRPr="00164B98" w:rsidRDefault="00841799" w:rsidP="00841799">
      <w:pPr>
        <w:pStyle w:val="ListParagraph"/>
        <w:numPr>
          <w:ilvl w:val="0"/>
          <w:numId w:val="1"/>
        </w:numPr>
        <w:jc w:val="both"/>
        <w:rPr>
          <w:rFonts w:ascii="Arial" w:hAnsi="Arial" w:cs="Arial"/>
          <w:b/>
          <w:bCs/>
          <w:i/>
          <w:iCs/>
          <w:lang w:val="ro-RO"/>
        </w:rPr>
      </w:pPr>
      <w:r w:rsidRPr="00164B98">
        <w:rPr>
          <w:rFonts w:ascii="Arial" w:hAnsi="Arial" w:cs="Arial"/>
          <w:b/>
          <w:bCs/>
          <w:i/>
          <w:iCs/>
          <w:lang w:val="ro-RO"/>
        </w:rPr>
        <w:t>Prețul unic practicat pentru furnizarea apei potabile și tariful unic practicat pentru servic</w:t>
      </w:r>
      <w:r w:rsidR="002611BA" w:rsidRPr="00164B98">
        <w:rPr>
          <w:rFonts w:ascii="Arial" w:hAnsi="Arial" w:cs="Arial"/>
          <w:b/>
          <w:bCs/>
          <w:i/>
          <w:iCs/>
          <w:lang w:val="ro-RO"/>
        </w:rPr>
        <w:t>i</w:t>
      </w:r>
      <w:r w:rsidRPr="00164B98">
        <w:rPr>
          <w:rFonts w:ascii="Arial" w:hAnsi="Arial" w:cs="Arial"/>
          <w:b/>
          <w:bCs/>
          <w:i/>
          <w:iCs/>
          <w:lang w:val="ro-RO"/>
        </w:rPr>
        <w:t>ile de canalizare-epurare se vor baza pe principiul acoperirii tuturor costurilor aferente activităților</w:t>
      </w:r>
      <w:r w:rsidR="00E554CC" w:rsidRPr="00164B98">
        <w:rPr>
          <w:rFonts w:ascii="Arial" w:hAnsi="Arial" w:cs="Arial"/>
          <w:b/>
          <w:bCs/>
          <w:i/>
          <w:iCs/>
          <w:lang w:val="ro-RO"/>
        </w:rPr>
        <w:t>:</w:t>
      </w:r>
    </w:p>
    <w:p w14:paraId="6D46934D" w14:textId="5E2FF97E" w:rsidR="00137041" w:rsidRPr="00164B98" w:rsidRDefault="003E33C7" w:rsidP="00E554CC">
      <w:pPr>
        <w:pStyle w:val="ListParagraph"/>
        <w:numPr>
          <w:ilvl w:val="0"/>
          <w:numId w:val="2"/>
        </w:numPr>
        <w:jc w:val="both"/>
        <w:rPr>
          <w:rFonts w:ascii="Arial" w:hAnsi="Arial" w:cs="Arial"/>
          <w:i/>
          <w:iCs/>
          <w:lang w:val="ro-RO"/>
        </w:rPr>
      </w:pPr>
      <w:r w:rsidRPr="00164B98">
        <w:rPr>
          <w:rFonts w:ascii="Arial" w:hAnsi="Arial" w:cs="Arial"/>
          <w:i/>
          <w:iCs/>
          <w:lang w:val="ro-RO"/>
        </w:rPr>
        <w:t>Costuri de operare</w:t>
      </w:r>
      <w:r w:rsidR="00E554CC" w:rsidRPr="00164B98">
        <w:rPr>
          <w:rFonts w:ascii="Arial" w:hAnsi="Arial" w:cs="Arial"/>
          <w:i/>
          <w:iCs/>
          <w:lang w:val="ro-RO"/>
        </w:rPr>
        <w:t>;</w:t>
      </w:r>
    </w:p>
    <w:p w14:paraId="08F2A975" w14:textId="71834584" w:rsidR="003E33C7" w:rsidRPr="00164B98" w:rsidRDefault="003E33C7" w:rsidP="00E554CC">
      <w:pPr>
        <w:pStyle w:val="ListParagraph"/>
        <w:numPr>
          <w:ilvl w:val="0"/>
          <w:numId w:val="2"/>
        </w:numPr>
        <w:jc w:val="both"/>
        <w:rPr>
          <w:rFonts w:ascii="Arial" w:hAnsi="Arial" w:cs="Arial"/>
          <w:i/>
          <w:iCs/>
          <w:lang w:val="ro-RO"/>
        </w:rPr>
      </w:pPr>
      <w:r w:rsidRPr="00164B98">
        <w:rPr>
          <w:rFonts w:ascii="Arial" w:hAnsi="Arial" w:cs="Arial"/>
          <w:i/>
          <w:iCs/>
          <w:lang w:val="ro-RO"/>
        </w:rPr>
        <w:t>Costuri de întreținere și reparații</w:t>
      </w:r>
      <w:r w:rsidR="00E554CC" w:rsidRPr="00164B98">
        <w:rPr>
          <w:rFonts w:ascii="Arial" w:hAnsi="Arial" w:cs="Arial"/>
          <w:i/>
          <w:iCs/>
          <w:lang w:val="ro-RO"/>
        </w:rPr>
        <w:t>;</w:t>
      </w:r>
    </w:p>
    <w:p w14:paraId="2F3A7D2E" w14:textId="540EC4A0" w:rsidR="003E33C7" w:rsidRPr="00164B98" w:rsidRDefault="003E33C7" w:rsidP="00E554CC">
      <w:pPr>
        <w:pStyle w:val="ListParagraph"/>
        <w:numPr>
          <w:ilvl w:val="0"/>
          <w:numId w:val="2"/>
        </w:numPr>
        <w:jc w:val="both"/>
        <w:rPr>
          <w:rFonts w:ascii="Arial" w:hAnsi="Arial" w:cs="Arial"/>
          <w:i/>
          <w:iCs/>
          <w:lang w:val="ro-RO"/>
        </w:rPr>
      </w:pPr>
      <w:r w:rsidRPr="00164B98">
        <w:rPr>
          <w:rFonts w:ascii="Arial" w:hAnsi="Arial" w:cs="Arial"/>
          <w:i/>
          <w:iCs/>
          <w:lang w:val="ro-RO"/>
        </w:rPr>
        <w:t>Costuri financiare</w:t>
      </w:r>
      <w:r w:rsidR="00E554CC" w:rsidRPr="00164B98">
        <w:rPr>
          <w:rFonts w:ascii="Arial" w:hAnsi="Arial" w:cs="Arial"/>
          <w:i/>
          <w:iCs/>
          <w:lang w:val="ro-RO"/>
        </w:rPr>
        <w:t>;</w:t>
      </w:r>
    </w:p>
    <w:p w14:paraId="3019BABE" w14:textId="559A08B6" w:rsidR="003E33C7" w:rsidRPr="00164B98" w:rsidRDefault="003E33C7" w:rsidP="00E554CC">
      <w:pPr>
        <w:pStyle w:val="ListParagraph"/>
        <w:numPr>
          <w:ilvl w:val="0"/>
          <w:numId w:val="2"/>
        </w:numPr>
        <w:jc w:val="both"/>
        <w:rPr>
          <w:rFonts w:ascii="Arial" w:hAnsi="Arial" w:cs="Arial"/>
          <w:i/>
          <w:iCs/>
          <w:lang w:val="ro-RO"/>
        </w:rPr>
      </w:pPr>
      <w:r w:rsidRPr="00164B98">
        <w:rPr>
          <w:rFonts w:ascii="Arial" w:hAnsi="Arial" w:cs="Arial"/>
          <w:i/>
          <w:iCs/>
          <w:lang w:val="ro-RO"/>
        </w:rPr>
        <w:t>Redevența</w:t>
      </w:r>
      <w:r w:rsidR="00E554CC" w:rsidRPr="00164B98">
        <w:rPr>
          <w:rFonts w:ascii="Arial" w:hAnsi="Arial" w:cs="Arial"/>
          <w:i/>
          <w:iCs/>
          <w:lang w:val="ro-RO"/>
        </w:rPr>
        <w:t>;</w:t>
      </w:r>
    </w:p>
    <w:p w14:paraId="4EE39CBC" w14:textId="114D1F1D" w:rsidR="003E33C7" w:rsidRPr="00164B98" w:rsidRDefault="003E33C7" w:rsidP="00E554CC">
      <w:pPr>
        <w:pStyle w:val="ListParagraph"/>
        <w:numPr>
          <w:ilvl w:val="0"/>
          <w:numId w:val="2"/>
        </w:numPr>
        <w:jc w:val="both"/>
        <w:rPr>
          <w:rFonts w:ascii="Arial" w:hAnsi="Arial" w:cs="Arial"/>
          <w:i/>
          <w:iCs/>
          <w:lang w:val="ro-RO"/>
        </w:rPr>
      </w:pPr>
      <w:r w:rsidRPr="00164B98">
        <w:rPr>
          <w:rFonts w:ascii="Arial" w:hAnsi="Arial" w:cs="Arial"/>
          <w:i/>
          <w:iCs/>
          <w:lang w:val="ro-RO"/>
        </w:rPr>
        <w:t>Realizarea de investiții</w:t>
      </w:r>
      <w:r w:rsidR="00E554CC" w:rsidRPr="00164B98">
        <w:rPr>
          <w:rFonts w:ascii="Arial" w:hAnsi="Arial" w:cs="Arial"/>
          <w:i/>
          <w:iCs/>
          <w:lang w:val="ro-RO"/>
        </w:rPr>
        <w:t>;</w:t>
      </w:r>
    </w:p>
    <w:p w14:paraId="2BE07320" w14:textId="7FA402D4" w:rsidR="003E33C7" w:rsidRPr="00164B98" w:rsidRDefault="003E33C7" w:rsidP="00E554CC">
      <w:pPr>
        <w:pStyle w:val="ListParagraph"/>
        <w:numPr>
          <w:ilvl w:val="0"/>
          <w:numId w:val="2"/>
        </w:numPr>
        <w:jc w:val="both"/>
        <w:rPr>
          <w:rFonts w:ascii="Arial" w:hAnsi="Arial" w:cs="Arial"/>
          <w:i/>
          <w:iCs/>
          <w:lang w:val="ro-RO"/>
        </w:rPr>
      </w:pPr>
      <w:r w:rsidRPr="00164B98">
        <w:rPr>
          <w:rFonts w:ascii="Arial" w:hAnsi="Arial" w:cs="Arial"/>
          <w:i/>
          <w:iCs/>
          <w:lang w:val="ro-RO"/>
        </w:rPr>
        <w:t>Plata serviciului datoriei aferente creditelor contractate (incluz</w:t>
      </w:r>
      <w:r w:rsidR="00E554CC" w:rsidRPr="00164B98">
        <w:rPr>
          <w:rFonts w:ascii="Arial" w:hAnsi="Arial" w:cs="Arial"/>
          <w:i/>
          <w:iCs/>
          <w:lang w:val="ro-RO"/>
        </w:rPr>
        <w:t>ând pri</w:t>
      </w:r>
      <w:r w:rsidR="002611BA" w:rsidRPr="00164B98">
        <w:rPr>
          <w:rFonts w:ascii="Arial" w:hAnsi="Arial" w:cs="Arial"/>
          <w:i/>
          <w:iCs/>
          <w:lang w:val="ro-RO"/>
        </w:rPr>
        <w:t>n</w:t>
      </w:r>
      <w:r w:rsidR="00E554CC" w:rsidRPr="00164B98">
        <w:rPr>
          <w:rFonts w:ascii="Arial" w:hAnsi="Arial" w:cs="Arial"/>
          <w:i/>
          <w:iCs/>
          <w:lang w:val="ro-RO"/>
        </w:rPr>
        <w:t>cipalul, dobânzile și comisioanele aferente);</w:t>
      </w:r>
    </w:p>
    <w:p w14:paraId="1B2E97CC" w14:textId="4AF6DCF5" w:rsidR="00E554CC" w:rsidRPr="00164B98" w:rsidRDefault="00E554CC" w:rsidP="00E554CC">
      <w:pPr>
        <w:pStyle w:val="ListParagraph"/>
        <w:numPr>
          <w:ilvl w:val="0"/>
          <w:numId w:val="2"/>
        </w:numPr>
        <w:jc w:val="both"/>
        <w:rPr>
          <w:rFonts w:ascii="Arial" w:hAnsi="Arial" w:cs="Arial"/>
          <w:i/>
          <w:iCs/>
          <w:lang w:val="ro-RO"/>
        </w:rPr>
      </w:pPr>
      <w:r w:rsidRPr="00164B98">
        <w:rPr>
          <w:rFonts w:ascii="Arial" w:hAnsi="Arial" w:cs="Arial"/>
          <w:i/>
          <w:iCs/>
          <w:lang w:val="ro-RO"/>
        </w:rPr>
        <w:t>Impozite și taxe;</w:t>
      </w:r>
    </w:p>
    <w:p w14:paraId="2FAF55BD" w14:textId="1EBB5936" w:rsidR="00E554CC" w:rsidRPr="00164B98" w:rsidRDefault="00E554CC" w:rsidP="00AA6E6C">
      <w:pPr>
        <w:pStyle w:val="ListParagraph"/>
        <w:numPr>
          <w:ilvl w:val="0"/>
          <w:numId w:val="2"/>
        </w:numPr>
        <w:jc w:val="both"/>
        <w:rPr>
          <w:rFonts w:ascii="Arial" w:hAnsi="Arial" w:cs="Arial"/>
          <w:i/>
          <w:iCs/>
          <w:lang w:val="ro-RO"/>
        </w:rPr>
      </w:pPr>
      <w:r w:rsidRPr="00164B98">
        <w:rPr>
          <w:rFonts w:ascii="Arial" w:hAnsi="Arial" w:cs="Arial"/>
          <w:i/>
          <w:iCs/>
          <w:lang w:val="ro-RO"/>
        </w:rPr>
        <w:t>Alte costuri (asigurare, garanție, etc.)</w:t>
      </w:r>
    </w:p>
    <w:p w14:paraId="4141BBF7" w14:textId="2E1DD918" w:rsidR="00BA2B59" w:rsidRPr="00164B98" w:rsidRDefault="00F04F8D" w:rsidP="00BA2B59">
      <w:pPr>
        <w:jc w:val="both"/>
        <w:rPr>
          <w:rFonts w:ascii="Arial" w:hAnsi="Arial" w:cs="Arial"/>
          <w:i/>
          <w:iCs/>
          <w:lang w:val="ro-RO"/>
        </w:rPr>
      </w:pPr>
      <w:r w:rsidRPr="00164B98">
        <w:rPr>
          <w:rFonts w:ascii="Arial" w:hAnsi="Arial" w:cs="Arial"/>
          <w:i/>
          <w:iCs/>
          <w:lang w:val="ro-RO"/>
        </w:rPr>
        <w:t xml:space="preserve">Prețurile și tarifele includ o redevență </w:t>
      </w:r>
      <w:r w:rsidR="0066754D" w:rsidRPr="00164B98">
        <w:rPr>
          <w:rFonts w:ascii="Arial" w:hAnsi="Arial" w:cs="Arial"/>
          <w:i/>
          <w:iCs/>
          <w:lang w:val="ro-RO"/>
        </w:rPr>
        <w:t>care se modifică anual</w:t>
      </w:r>
      <w:r w:rsidR="00225CE5" w:rsidRPr="00164B98">
        <w:rPr>
          <w:rFonts w:ascii="Arial" w:hAnsi="Arial" w:cs="Arial"/>
          <w:i/>
          <w:iCs/>
          <w:lang w:val="ro-RO"/>
        </w:rPr>
        <w:t>,</w:t>
      </w:r>
      <w:r w:rsidR="0066754D" w:rsidRPr="00164B98">
        <w:rPr>
          <w:rFonts w:ascii="Arial" w:hAnsi="Arial" w:cs="Arial"/>
          <w:i/>
          <w:iCs/>
          <w:lang w:val="ro-RO"/>
        </w:rPr>
        <w:t xml:space="preserve"> conform Graficului de eșalonare a redevenței </w:t>
      </w:r>
      <w:r w:rsidR="00225CE5" w:rsidRPr="00164B98">
        <w:rPr>
          <w:rFonts w:ascii="Arial" w:hAnsi="Arial" w:cs="Arial"/>
          <w:i/>
          <w:iCs/>
          <w:lang w:val="ro-RO"/>
        </w:rPr>
        <w:t>prevăzut la art. 39.</w:t>
      </w:r>
    </w:p>
    <w:p w14:paraId="6776DEE9" w14:textId="2BF419F7" w:rsidR="00E554CC" w:rsidRPr="00164B98" w:rsidRDefault="00970B6B" w:rsidP="00E554CC">
      <w:pPr>
        <w:jc w:val="both"/>
        <w:rPr>
          <w:rFonts w:ascii="Arial" w:hAnsi="Arial" w:cs="Arial"/>
          <w:i/>
          <w:iCs/>
          <w:lang w:val="ro-RO"/>
        </w:rPr>
      </w:pPr>
      <w:r w:rsidRPr="00164B98">
        <w:rPr>
          <w:rFonts w:ascii="Arial" w:hAnsi="Arial" w:cs="Arial"/>
          <w:i/>
          <w:iCs/>
          <w:lang w:val="ro-RO"/>
        </w:rPr>
        <w:t>Structura prețului și tarifului și nivelul acestora trebuie să descurajeze risipa și consumul în exces, și trebuie să fie stabilite ținând cont de gradul de suportabilitate al consumatorilor.</w:t>
      </w:r>
    </w:p>
    <w:p w14:paraId="0108BF5E" w14:textId="1A9FE092" w:rsidR="002E161A" w:rsidRPr="00164B98" w:rsidRDefault="002E161A" w:rsidP="00E554CC">
      <w:pPr>
        <w:jc w:val="both"/>
        <w:rPr>
          <w:rFonts w:ascii="Arial" w:hAnsi="Arial" w:cs="Arial"/>
          <w:i/>
          <w:iCs/>
          <w:lang w:val="ro-RO"/>
        </w:rPr>
      </w:pPr>
      <w:r w:rsidRPr="00164B98">
        <w:rPr>
          <w:rFonts w:ascii="Arial" w:hAnsi="Arial" w:cs="Arial"/>
          <w:i/>
          <w:iCs/>
          <w:lang w:val="ro-RO"/>
        </w:rPr>
        <w:t xml:space="preserve">Ajustarea prețului și tarifului </w:t>
      </w:r>
      <w:r w:rsidR="009C682A" w:rsidRPr="00164B98">
        <w:rPr>
          <w:rFonts w:ascii="Arial" w:hAnsi="Arial" w:cs="Arial"/>
          <w:i/>
          <w:iCs/>
          <w:lang w:val="ro-RO"/>
        </w:rPr>
        <w:t>unic</w:t>
      </w:r>
      <w:r w:rsidR="00A15B6E" w:rsidRPr="00164B98">
        <w:rPr>
          <w:rFonts w:ascii="Arial" w:hAnsi="Arial" w:cs="Arial"/>
          <w:i/>
          <w:iCs/>
          <w:lang w:val="ro-RO"/>
        </w:rPr>
        <w:t xml:space="preserve"> pentru </w:t>
      </w:r>
      <w:r w:rsidR="009C682A" w:rsidRPr="00164B98">
        <w:rPr>
          <w:rFonts w:ascii="Arial" w:hAnsi="Arial" w:cs="Arial"/>
          <w:i/>
          <w:iCs/>
          <w:lang w:val="ro-RO"/>
        </w:rPr>
        <w:t>perioada aprilie 202</w:t>
      </w:r>
      <w:r w:rsidR="00A15B6E" w:rsidRPr="00164B98">
        <w:rPr>
          <w:rFonts w:ascii="Arial" w:hAnsi="Arial" w:cs="Arial"/>
          <w:i/>
          <w:iCs/>
          <w:lang w:val="ro-RO"/>
        </w:rPr>
        <w:t>6</w:t>
      </w:r>
      <w:r w:rsidR="009C682A" w:rsidRPr="00164B98">
        <w:rPr>
          <w:rFonts w:ascii="Arial" w:hAnsi="Arial" w:cs="Arial"/>
          <w:i/>
          <w:iCs/>
          <w:lang w:val="ro-RO"/>
        </w:rPr>
        <w:t xml:space="preserve"> – </w:t>
      </w:r>
      <w:r w:rsidR="00A15B6E" w:rsidRPr="00164B98">
        <w:rPr>
          <w:rFonts w:ascii="Arial" w:hAnsi="Arial" w:cs="Arial"/>
          <w:i/>
          <w:iCs/>
          <w:lang w:val="ro-RO"/>
        </w:rPr>
        <w:t xml:space="preserve">aprilie </w:t>
      </w:r>
      <w:r w:rsidR="009C682A" w:rsidRPr="00164B98">
        <w:rPr>
          <w:rFonts w:ascii="Arial" w:hAnsi="Arial" w:cs="Arial"/>
          <w:i/>
          <w:iCs/>
          <w:lang w:val="ro-RO"/>
        </w:rPr>
        <w:t>2</w:t>
      </w:r>
      <w:r w:rsidR="00A15B6E" w:rsidRPr="00164B98">
        <w:rPr>
          <w:rFonts w:ascii="Arial" w:hAnsi="Arial" w:cs="Arial"/>
          <w:i/>
          <w:iCs/>
          <w:lang w:val="ro-RO"/>
        </w:rPr>
        <w:t>031</w:t>
      </w:r>
      <w:r w:rsidR="009C682A" w:rsidRPr="00164B98">
        <w:rPr>
          <w:rFonts w:ascii="Arial" w:hAnsi="Arial" w:cs="Arial"/>
          <w:i/>
          <w:iCs/>
          <w:lang w:val="ro-RO"/>
        </w:rPr>
        <w:t xml:space="preserve"> se va face confo</w:t>
      </w:r>
      <w:r w:rsidR="00A15B6E" w:rsidRPr="00164B98">
        <w:rPr>
          <w:rFonts w:ascii="Arial" w:hAnsi="Arial" w:cs="Arial"/>
          <w:i/>
          <w:iCs/>
          <w:lang w:val="ro-RO"/>
        </w:rPr>
        <w:t xml:space="preserve">rm </w:t>
      </w:r>
      <w:r w:rsidR="00A15B6E" w:rsidRPr="00164B98">
        <w:rPr>
          <w:rFonts w:ascii="Arial" w:hAnsi="Arial" w:cs="Arial"/>
          <w:b/>
          <w:bCs/>
          <w:i/>
          <w:iCs/>
          <w:lang w:val="ro-RO"/>
        </w:rPr>
        <w:t>strategiei</w:t>
      </w:r>
      <w:r w:rsidRPr="00164B98">
        <w:rPr>
          <w:rFonts w:ascii="Arial" w:hAnsi="Arial" w:cs="Arial"/>
          <w:b/>
          <w:bCs/>
          <w:i/>
          <w:iCs/>
          <w:lang w:val="ro-RO"/>
        </w:rPr>
        <w:t xml:space="preserve"> de tarifare</w:t>
      </w:r>
      <w:r w:rsidR="009C682A" w:rsidRPr="00164B98">
        <w:rPr>
          <w:rFonts w:ascii="Arial" w:hAnsi="Arial" w:cs="Arial"/>
          <w:i/>
          <w:iCs/>
          <w:lang w:val="ro-RO"/>
        </w:rPr>
        <w:t xml:space="preserve"> </w:t>
      </w:r>
      <w:r w:rsidR="00F01E29" w:rsidRPr="00164B98">
        <w:rPr>
          <w:rFonts w:ascii="Arial" w:eastAsia="Arial Unicode MS" w:hAnsi="Arial" w:cs="Arial"/>
          <w:i/>
          <w:iCs/>
          <w:lang w:val="ro-RO"/>
        </w:rPr>
        <w:t xml:space="preserve">rezultată din </w:t>
      </w:r>
      <w:r w:rsidR="00F01E29" w:rsidRPr="00164B98">
        <w:rPr>
          <w:rFonts w:ascii="Arial" w:hAnsi="Arial" w:cs="Arial"/>
          <w:i/>
          <w:iCs/>
          <w:lang w:val="ro-RO"/>
        </w:rPr>
        <w:t>Analiza Cost-Beneficiu pentru ”Proiectul regional de dezvoltare a infrastructurii de apă și apă uzată în județul Covasna”</w:t>
      </w:r>
      <w:r w:rsidR="009C682A" w:rsidRPr="00164B98">
        <w:rPr>
          <w:rFonts w:ascii="Arial" w:hAnsi="Arial" w:cs="Arial"/>
          <w:i/>
          <w:iCs/>
          <w:lang w:val="ro-RO"/>
        </w:rPr>
        <w:t>. Ajustarea tarifului și prețului unic  pentru primul an se face pornind de la pre</w:t>
      </w:r>
      <w:r w:rsidR="001F246A" w:rsidRPr="00164B98">
        <w:rPr>
          <w:rFonts w:ascii="Arial" w:hAnsi="Arial" w:cs="Arial"/>
          <w:i/>
          <w:iCs/>
          <w:lang w:val="ro-RO"/>
        </w:rPr>
        <w:t>ț</w:t>
      </w:r>
      <w:r w:rsidR="009C682A" w:rsidRPr="00164B98">
        <w:rPr>
          <w:rFonts w:ascii="Arial" w:hAnsi="Arial" w:cs="Arial"/>
          <w:i/>
          <w:iCs/>
          <w:lang w:val="ro-RO"/>
        </w:rPr>
        <w:t xml:space="preserve">ul si tariful </w:t>
      </w:r>
      <w:r w:rsidR="001F246A" w:rsidRPr="00164B98">
        <w:rPr>
          <w:rFonts w:ascii="Arial" w:hAnsi="Arial" w:cs="Arial"/>
          <w:i/>
          <w:iCs/>
          <w:lang w:val="ro-RO"/>
        </w:rPr>
        <w:t>aplicabil</w:t>
      </w:r>
      <w:r w:rsidR="009C682A" w:rsidRPr="00164B98">
        <w:rPr>
          <w:rFonts w:ascii="Arial" w:hAnsi="Arial" w:cs="Arial"/>
          <w:i/>
          <w:iCs/>
          <w:lang w:val="ro-RO"/>
        </w:rPr>
        <w:t xml:space="preserve"> de la data de 1 </w:t>
      </w:r>
      <w:r w:rsidR="00854220" w:rsidRPr="00164B98">
        <w:rPr>
          <w:rFonts w:ascii="Arial" w:hAnsi="Arial" w:cs="Arial"/>
          <w:i/>
          <w:iCs/>
          <w:lang w:val="ro-RO"/>
        </w:rPr>
        <w:t>mai</w:t>
      </w:r>
      <w:r w:rsidR="009C682A" w:rsidRPr="00164B98">
        <w:rPr>
          <w:rFonts w:ascii="Arial" w:hAnsi="Arial" w:cs="Arial"/>
          <w:i/>
          <w:iCs/>
          <w:lang w:val="ro-RO"/>
        </w:rPr>
        <w:t xml:space="preserve"> 202</w:t>
      </w:r>
      <w:r w:rsidR="00854220" w:rsidRPr="00164B98">
        <w:rPr>
          <w:rFonts w:ascii="Arial" w:hAnsi="Arial" w:cs="Arial"/>
          <w:i/>
          <w:iCs/>
          <w:lang w:val="ro-RO"/>
        </w:rPr>
        <w:t>5</w:t>
      </w:r>
      <w:r w:rsidR="009C682A" w:rsidRPr="00164B98">
        <w:rPr>
          <w:rFonts w:ascii="Arial" w:hAnsi="Arial" w:cs="Arial"/>
          <w:i/>
          <w:iCs/>
          <w:lang w:val="ro-RO"/>
        </w:rPr>
        <w:t xml:space="preserve"> (conform </w:t>
      </w:r>
      <w:r w:rsidR="00CF7E0C" w:rsidRPr="00164B98">
        <w:rPr>
          <w:rFonts w:ascii="Arial" w:hAnsi="Arial" w:cs="Arial"/>
          <w:i/>
          <w:iCs/>
          <w:lang w:val="ro-RO"/>
        </w:rPr>
        <w:t>Deciziei</w:t>
      </w:r>
      <w:r w:rsidR="001F246A" w:rsidRPr="00164B98">
        <w:rPr>
          <w:rFonts w:ascii="Arial" w:hAnsi="Arial" w:cs="Arial"/>
          <w:i/>
          <w:iCs/>
          <w:lang w:val="ro-RO"/>
        </w:rPr>
        <w:t xml:space="preserve"> ANRSC nr. </w:t>
      </w:r>
      <w:r w:rsidR="00CF7E0C" w:rsidRPr="00164B98">
        <w:rPr>
          <w:rFonts w:ascii="Arial" w:hAnsi="Arial" w:cs="Arial"/>
          <w:i/>
          <w:iCs/>
          <w:lang w:val="ro-RO"/>
        </w:rPr>
        <w:t>49</w:t>
      </w:r>
      <w:r w:rsidR="001F246A" w:rsidRPr="00164B98">
        <w:rPr>
          <w:rFonts w:ascii="Arial" w:hAnsi="Arial" w:cs="Arial"/>
          <w:i/>
          <w:iCs/>
          <w:lang w:val="ro-RO"/>
        </w:rPr>
        <w:t>/1</w:t>
      </w:r>
      <w:r w:rsidR="00CF7E0C" w:rsidRPr="00164B98">
        <w:rPr>
          <w:rFonts w:ascii="Arial" w:hAnsi="Arial" w:cs="Arial"/>
          <w:i/>
          <w:iCs/>
          <w:lang w:val="ro-RO"/>
        </w:rPr>
        <w:t>6</w:t>
      </w:r>
      <w:r w:rsidR="001F246A" w:rsidRPr="00164B98">
        <w:rPr>
          <w:rFonts w:ascii="Arial" w:hAnsi="Arial" w:cs="Arial"/>
          <w:i/>
          <w:iCs/>
          <w:lang w:val="ro-RO"/>
        </w:rPr>
        <w:t>.0</w:t>
      </w:r>
      <w:r w:rsidR="00CF7E0C" w:rsidRPr="00164B98">
        <w:rPr>
          <w:rFonts w:ascii="Arial" w:hAnsi="Arial" w:cs="Arial"/>
          <w:i/>
          <w:iCs/>
          <w:lang w:val="ro-RO"/>
        </w:rPr>
        <w:t>4</w:t>
      </w:r>
      <w:r w:rsidR="001F246A" w:rsidRPr="00164B98">
        <w:rPr>
          <w:rFonts w:ascii="Arial" w:hAnsi="Arial" w:cs="Arial"/>
          <w:i/>
          <w:iCs/>
          <w:lang w:val="ro-RO"/>
        </w:rPr>
        <w:t>.20</w:t>
      </w:r>
      <w:r w:rsidR="00CF7E0C" w:rsidRPr="00164B98">
        <w:rPr>
          <w:rFonts w:ascii="Arial" w:hAnsi="Arial" w:cs="Arial"/>
          <w:i/>
          <w:iCs/>
          <w:lang w:val="ro-RO"/>
        </w:rPr>
        <w:t>25</w:t>
      </w:r>
      <w:r w:rsidR="001F246A" w:rsidRPr="00164B98">
        <w:rPr>
          <w:rFonts w:ascii="Arial" w:hAnsi="Arial" w:cs="Arial"/>
          <w:i/>
          <w:iCs/>
          <w:lang w:val="ro-RO"/>
        </w:rPr>
        <w:t>):</w:t>
      </w:r>
    </w:p>
    <w:p w14:paraId="50FFCA9C" w14:textId="0318CEDB" w:rsidR="001F246A" w:rsidRPr="00164B98" w:rsidRDefault="001F246A" w:rsidP="00E554CC">
      <w:pPr>
        <w:jc w:val="both"/>
        <w:rPr>
          <w:rFonts w:ascii="Arial" w:hAnsi="Arial" w:cs="Arial"/>
          <w:i/>
          <w:iCs/>
          <w:lang w:val="ro-RO"/>
        </w:rPr>
      </w:pPr>
      <w:r w:rsidRPr="00164B98">
        <w:rPr>
          <w:rFonts w:ascii="Arial" w:hAnsi="Arial" w:cs="Arial"/>
          <w:i/>
          <w:iCs/>
          <w:lang w:val="ro-RO"/>
        </w:rPr>
        <w:t xml:space="preserve">Tariful și prețul unic valabil </w:t>
      </w:r>
      <w:r w:rsidR="00CF7E0C" w:rsidRPr="00164B98">
        <w:rPr>
          <w:rFonts w:ascii="Arial" w:hAnsi="Arial" w:cs="Arial"/>
          <w:i/>
          <w:iCs/>
          <w:lang w:val="ro-RO"/>
        </w:rPr>
        <w:t xml:space="preserve">de </w:t>
      </w:r>
      <w:r w:rsidRPr="00164B98">
        <w:rPr>
          <w:rFonts w:ascii="Arial" w:hAnsi="Arial" w:cs="Arial"/>
          <w:i/>
          <w:iCs/>
          <w:lang w:val="ro-RO"/>
        </w:rPr>
        <w:t>la data de 01.0</w:t>
      </w:r>
      <w:r w:rsidR="00CF7E0C" w:rsidRPr="00164B98">
        <w:rPr>
          <w:rFonts w:ascii="Arial" w:hAnsi="Arial" w:cs="Arial"/>
          <w:i/>
          <w:iCs/>
          <w:lang w:val="ro-RO"/>
        </w:rPr>
        <w:t>5</w:t>
      </w:r>
      <w:r w:rsidRPr="00164B98">
        <w:rPr>
          <w:rFonts w:ascii="Arial" w:hAnsi="Arial" w:cs="Arial"/>
          <w:i/>
          <w:iCs/>
          <w:lang w:val="ro-RO"/>
        </w:rPr>
        <w:t>. 202</w:t>
      </w:r>
      <w:r w:rsidR="00CF7E0C" w:rsidRPr="00164B98">
        <w:rPr>
          <w:rFonts w:ascii="Arial" w:hAnsi="Arial" w:cs="Arial"/>
          <w:i/>
          <w:iCs/>
          <w:lang w:val="ro-RO"/>
        </w:rPr>
        <w:t>5</w:t>
      </w:r>
      <w:r w:rsidRPr="00164B98">
        <w:rPr>
          <w:rFonts w:ascii="Arial" w:hAnsi="Arial" w:cs="Arial"/>
          <w:i/>
          <w:iCs/>
          <w:lang w:val="ro-RO"/>
        </w:rPr>
        <w:t>:</w:t>
      </w:r>
    </w:p>
    <w:p w14:paraId="2AB9DC70" w14:textId="4C01BE70" w:rsidR="001F246A" w:rsidRPr="00164B98" w:rsidRDefault="00CF7E0C" w:rsidP="001F246A">
      <w:pPr>
        <w:pStyle w:val="ListParagraph"/>
        <w:numPr>
          <w:ilvl w:val="0"/>
          <w:numId w:val="3"/>
        </w:numPr>
        <w:jc w:val="both"/>
        <w:rPr>
          <w:rFonts w:ascii="Arial" w:hAnsi="Arial" w:cs="Arial"/>
          <w:i/>
          <w:iCs/>
          <w:lang w:val="ro-RO"/>
        </w:rPr>
      </w:pPr>
      <w:r w:rsidRPr="00164B98">
        <w:rPr>
          <w:rFonts w:ascii="Arial" w:hAnsi="Arial" w:cs="Arial"/>
          <w:i/>
          <w:iCs/>
          <w:lang w:val="ro-RO"/>
        </w:rPr>
        <w:t>8,65</w:t>
      </w:r>
      <w:r w:rsidR="001F246A" w:rsidRPr="00164B98">
        <w:rPr>
          <w:rFonts w:ascii="Arial" w:hAnsi="Arial" w:cs="Arial"/>
          <w:i/>
          <w:iCs/>
          <w:lang w:val="ro-RO"/>
        </w:rPr>
        <w:t xml:space="preserve"> prețul </w:t>
      </w:r>
      <w:r w:rsidR="00033423" w:rsidRPr="00164B98">
        <w:rPr>
          <w:rFonts w:ascii="Arial" w:hAnsi="Arial" w:cs="Arial"/>
          <w:i/>
          <w:iCs/>
          <w:lang w:val="ro-RO"/>
        </w:rPr>
        <w:t>pentru</w:t>
      </w:r>
      <w:r w:rsidR="001F246A" w:rsidRPr="00164B98">
        <w:rPr>
          <w:rFonts w:ascii="Arial" w:hAnsi="Arial" w:cs="Arial"/>
          <w:i/>
          <w:iCs/>
          <w:lang w:val="ro-RO"/>
        </w:rPr>
        <w:t xml:space="preserve"> apa potabilă furnizată, fără TVA</w:t>
      </w:r>
    </w:p>
    <w:p w14:paraId="5BF227AA" w14:textId="7C4090E2" w:rsidR="001F246A" w:rsidRPr="00164B98" w:rsidRDefault="00CF7E0C" w:rsidP="001F246A">
      <w:pPr>
        <w:pStyle w:val="ListParagraph"/>
        <w:numPr>
          <w:ilvl w:val="0"/>
          <w:numId w:val="3"/>
        </w:numPr>
        <w:jc w:val="both"/>
        <w:rPr>
          <w:rFonts w:ascii="Arial" w:hAnsi="Arial" w:cs="Arial"/>
          <w:i/>
          <w:iCs/>
          <w:lang w:val="ro-RO"/>
        </w:rPr>
      </w:pPr>
      <w:r w:rsidRPr="00164B98">
        <w:rPr>
          <w:rFonts w:ascii="Arial" w:hAnsi="Arial" w:cs="Arial"/>
          <w:i/>
          <w:iCs/>
          <w:lang w:val="ro-RO"/>
        </w:rPr>
        <w:t>6</w:t>
      </w:r>
      <w:r w:rsidR="001F246A" w:rsidRPr="00164B98">
        <w:rPr>
          <w:rFonts w:ascii="Arial" w:hAnsi="Arial" w:cs="Arial"/>
          <w:i/>
          <w:iCs/>
          <w:lang w:val="ro-RO"/>
        </w:rPr>
        <w:t>,0</w:t>
      </w:r>
      <w:r w:rsidRPr="00164B98">
        <w:rPr>
          <w:rFonts w:ascii="Arial" w:hAnsi="Arial" w:cs="Arial"/>
          <w:i/>
          <w:iCs/>
          <w:lang w:val="ro-RO"/>
        </w:rPr>
        <w:t>7</w:t>
      </w:r>
      <w:r w:rsidR="001F246A" w:rsidRPr="00164B98">
        <w:rPr>
          <w:rFonts w:ascii="Arial" w:hAnsi="Arial" w:cs="Arial"/>
          <w:i/>
          <w:iCs/>
          <w:lang w:val="ro-RO"/>
        </w:rPr>
        <w:t xml:space="preserve"> tariful pentru serviciile de canalizare-epurare, fără TVA</w:t>
      </w:r>
    </w:p>
    <w:p w14:paraId="22403FA8" w14:textId="62879F79" w:rsidR="007C6276" w:rsidRPr="00164B98" w:rsidRDefault="007C6276" w:rsidP="007C6276">
      <w:pPr>
        <w:pStyle w:val="ListParagraph"/>
        <w:jc w:val="both"/>
        <w:rPr>
          <w:rFonts w:ascii="Arial" w:hAnsi="Arial" w:cs="Arial"/>
          <w:i/>
          <w:iCs/>
          <w:lang w:val="ro-RO"/>
        </w:rPr>
      </w:pPr>
    </w:p>
    <w:p w14:paraId="07FDCA90" w14:textId="6B2CFF98" w:rsidR="007C6276" w:rsidRPr="00164B98" w:rsidRDefault="00D55F39" w:rsidP="00222E64">
      <w:pPr>
        <w:pStyle w:val="ListParagraph"/>
        <w:numPr>
          <w:ilvl w:val="0"/>
          <w:numId w:val="1"/>
        </w:numPr>
        <w:jc w:val="both"/>
        <w:rPr>
          <w:rFonts w:ascii="Arial" w:hAnsi="Arial" w:cs="Arial"/>
          <w:b/>
          <w:bCs/>
          <w:i/>
          <w:iCs/>
          <w:lang w:val="ro-RO"/>
        </w:rPr>
      </w:pPr>
      <w:r w:rsidRPr="00164B98">
        <w:rPr>
          <w:rFonts w:ascii="Arial" w:hAnsi="Arial" w:cs="Arial"/>
          <w:b/>
          <w:bCs/>
          <w:i/>
          <w:iCs/>
          <w:lang w:val="ro-RO"/>
        </w:rPr>
        <w:t>Strategia</w:t>
      </w:r>
      <w:r w:rsidR="00222E64" w:rsidRPr="00164B98">
        <w:rPr>
          <w:rFonts w:ascii="Arial" w:hAnsi="Arial" w:cs="Arial"/>
          <w:b/>
          <w:bCs/>
          <w:i/>
          <w:iCs/>
          <w:lang w:val="ro-RO"/>
        </w:rPr>
        <w:t xml:space="preserve"> de tarifare aplicabil</w:t>
      </w:r>
      <w:r w:rsidRPr="00164B98">
        <w:rPr>
          <w:rFonts w:ascii="Arial" w:hAnsi="Arial" w:cs="Arial"/>
          <w:b/>
          <w:bCs/>
          <w:i/>
          <w:iCs/>
          <w:lang w:val="ro-RO"/>
        </w:rPr>
        <w:t>ă</w:t>
      </w:r>
      <w:r w:rsidR="00222E64" w:rsidRPr="00164B98">
        <w:rPr>
          <w:rFonts w:ascii="Arial" w:hAnsi="Arial" w:cs="Arial"/>
          <w:b/>
          <w:bCs/>
          <w:i/>
          <w:iCs/>
          <w:lang w:val="ro-RO"/>
        </w:rPr>
        <w:t xml:space="preserve"> din luna aprilie 202</w:t>
      </w:r>
      <w:r w:rsidRPr="00164B98">
        <w:rPr>
          <w:rFonts w:ascii="Arial" w:hAnsi="Arial" w:cs="Arial"/>
          <w:b/>
          <w:bCs/>
          <w:i/>
          <w:iCs/>
          <w:lang w:val="ro-RO"/>
        </w:rPr>
        <w:t>6</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059"/>
        <w:gridCol w:w="1016"/>
        <w:gridCol w:w="748"/>
        <w:gridCol w:w="881"/>
        <w:gridCol w:w="883"/>
        <w:gridCol w:w="883"/>
        <w:gridCol w:w="879"/>
      </w:tblGrid>
      <w:tr w:rsidR="00164B98" w:rsidRPr="00164B98" w14:paraId="03499E12" w14:textId="77777777" w:rsidTr="007F3DDE">
        <w:trPr>
          <w:trHeight w:val="942"/>
        </w:trPr>
        <w:tc>
          <w:tcPr>
            <w:tcW w:w="1030" w:type="pct"/>
            <w:vMerge w:val="restart"/>
            <w:tcBorders>
              <w:top w:val="single" w:sz="4" w:space="0" w:color="auto"/>
              <w:left w:val="single" w:sz="4" w:space="0" w:color="auto"/>
              <w:right w:val="single" w:sz="4" w:space="0" w:color="auto"/>
            </w:tcBorders>
            <w:shd w:val="clear" w:color="auto" w:fill="D9D9D9"/>
            <w:vAlign w:val="center"/>
          </w:tcPr>
          <w:p w14:paraId="72E48260" w14:textId="77777777" w:rsidR="000B3662" w:rsidRPr="00164B98" w:rsidRDefault="000B3662" w:rsidP="000B3662">
            <w:pPr>
              <w:ind w:left="360"/>
              <w:rPr>
                <w:rFonts w:ascii="Arial" w:hAnsi="Arial" w:cs="Arial"/>
                <w:b/>
                <w:i/>
                <w:iCs/>
                <w:lang w:val="ro-RO"/>
              </w:rPr>
            </w:pPr>
            <w:r w:rsidRPr="00164B98">
              <w:rPr>
                <w:rFonts w:ascii="Arial" w:hAnsi="Arial" w:cs="Arial"/>
                <w:b/>
                <w:i/>
                <w:iCs/>
                <w:lang w:val="ro-RO"/>
              </w:rPr>
              <w:t>STRATEGIA DE TARIFARE</w:t>
            </w:r>
          </w:p>
          <w:p w14:paraId="436A961C" w14:textId="77777777" w:rsidR="000B3662" w:rsidRPr="00164B98" w:rsidRDefault="000B3662" w:rsidP="000B3662">
            <w:pPr>
              <w:ind w:left="360"/>
              <w:rPr>
                <w:rFonts w:ascii="Arial" w:hAnsi="Arial" w:cs="Arial"/>
                <w:b/>
                <w:i/>
                <w:iCs/>
                <w:lang w:val="ro-RO"/>
              </w:rPr>
            </w:pPr>
            <w:r w:rsidRPr="00164B98">
              <w:rPr>
                <w:rFonts w:ascii="Arial" w:hAnsi="Arial" w:cs="Arial"/>
                <w:b/>
                <w:i/>
                <w:iCs/>
                <w:lang w:val="ro-RO"/>
              </w:rPr>
              <w:t>(în procente)</w:t>
            </w:r>
          </w:p>
        </w:tc>
        <w:tc>
          <w:tcPr>
            <w:tcW w:w="1112" w:type="pct"/>
            <w:vMerge w:val="restart"/>
            <w:tcBorders>
              <w:top w:val="single" w:sz="4" w:space="0" w:color="auto"/>
              <w:left w:val="single" w:sz="4" w:space="0" w:color="auto"/>
              <w:right w:val="single" w:sz="4" w:space="0" w:color="auto"/>
            </w:tcBorders>
            <w:shd w:val="clear" w:color="auto" w:fill="D9D9D9"/>
            <w:vAlign w:val="center"/>
          </w:tcPr>
          <w:p w14:paraId="6B0D861D" w14:textId="77777777" w:rsidR="000B3662" w:rsidRPr="00164B98" w:rsidRDefault="000B3662" w:rsidP="007F3DDE">
            <w:pPr>
              <w:jc w:val="center"/>
              <w:rPr>
                <w:rFonts w:ascii="Arial" w:hAnsi="Arial" w:cs="Arial"/>
                <w:b/>
                <w:i/>
                <w:iCs/>
                <w:lang w:val="ro-RO"/>
              </w:rPr>
            </w:pPr>
            <w:r w:rsidRPr="00164B98">
              <w:rPr>
                <w:rFonts w:ascii="Arial" w:hAnsi="Arial" w:cs="Arial"/>
                <w:b/>
                <w:i/>
                <w:iCs/>
                <w:lang w:val="ro-RO"/>
              </w:rPr>
              <w:t>Tarif inițial în vigoare de la data de 01.05.2025</w:t>
            </w:r>
          </w:p>
        </w:tc>
        <w:tc>
          <w:tcPr>
            <w:tcW w:w="2859" w:type="pct"/>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0DEED7E" w14:textId="77777777" w:rsidR="000B3662" w:rsidRPr="00164B98" w:rsidRDefault="000B3662" w:rsidP="007F3DDE">
            <w:pPr>
              <w:jc w:val="center"/>
              <w:rPr>
                <w:rFonts w:ascii="Arial" w:hAnsi="Arial" w:cs="Arial"/>
                <w:bCs/>
                <w:i/>
                <w:iCs/>
                <w:lang w:val="ro-RO"/>
              </w:rPr>
            </w:pPr>
            <w:r w:rsidRPr="00164B98">
              <w:rPr>
                <w:rFonts w:ascii="Arial" w:hAnsi="Arial" w:cs="Arial"/>
                <w:b/>
                <w:bCs/>
                <w:i/>
                <w:iCs/>
                <w:lang w:val="ro-RO"/>
              </w:rPr>
              <w:t>Ajustări în termeni reali</w:t>
            </w:r>
          </w:p>
        </w:tc>
      </w:tr>
      <w:tr w:rsidR="00164B98" w:rsidRPr="00164B98" w14:paraId="19680398" w14:textId="77777777" w:rsidTr="007F3DDE">
        <w:trPr>
          <w:trHeight w:val="942"/>
        </w:trPr>
        <w:tc>
          <w:tcPr>
            <w:tcW w:w="1030" w:type="pct"/>
            <w:vMerge/>
            <w:tcBorders>
              <w:left w:val="single" w:sz="4" w:space="0" w:color="auto"/>
              <w:right w:val="single" w:sz="4" w:space="0" w:color="auto"/>
            </w:tcBorders>
            <w:shd w:val="clear" w:color="auto" w:fill="D9D9D9"/>
            <w:vAlign w:val="center"/>
            <w:hideMark/>
          </w:tcPr>
          <w:p w14:paraId="3A41BADC" w14:textId="77777777" w:rsidR="000B3662" w:rsidRPr="00164B98" w:rsidRDefault="000B3662" w:rsidP="007F3DDE">
            <w:pPr>
              <w:jc w:val="center"/>
              <w:rPr>
                <w:rFonts w:ascii="Arial" w:hAnsi="Arial" w:cs="Arial"/>
                <w:bCs/>
                <w:i/>
                <w:iCs/>
                <w:lang w:val="ro-RO"/>
              </w:rPr>
            </w:pPr>
          </w:p>
        </w:tc>
        <w:tc>
          <w:tcPr>
            <w:tcW w:w="1112" w:type="pct"/>
            <w:vMerge/>
            <w:tcBorders>
              <w:left w:val="single" w:sz="4" w:space="0" w:color="auto"/>
              <w:bottom w:val="single" w:sz="4" w:space="0" w:color="auto"/>
              <w:right w:val="single" w:sz="4" w:space="0" w:color="auto"/>
            </w:tcBorders>
            <w:shd w:val="clear" w:color="auto" w:fill="D9D9D9"/>
            <w:vAlign w:val="center"/>
            <w:hideMark/>
          </w:tcPr>
          <w:p w14:paraId="06AA503E" w14:textId="77777777" w:rsidR="000B3662" w:rsidRPr="00164B98" w:rsidRDefault="000B3662" w:rsidP="007F3DDE">
            <w:pPr>
              <w:jc w:val="center"/>
              <w:rPr>
                <w:rFonts w:ascii="Arial" w:hAnsi="Arial" w:cs="Arial"/>
                <w:bCs/>
                <w:i/>
                <w:iCs/>
                <w:lang w:val="ro-RO"/>
              </w:rPr>
            </w:pPr>
          </w:p>
        </w:tc>
        <w:tc>
          <w:tcPr>
            <w:tcW w:w="5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D51C3C"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2026</w:t>
            </w:r>
          </w:p>
        </w:tc>
        <w:tc>
          <w:tcPr>
            <w:tcW w:w="40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A90F19"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2027</w:t>
            </w:r>
          </w:p>
        </w:tc>
        <w:tc>
          <w:tcPr>
            <w:tcW w:w="47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B52219"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2028</w:t>
            </w:r>
          </w:p>
        </w:tc>
        <w:tc>
          <w:tcPr>
            <w:tcW w:w="47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EA0820"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2029</w:t>
            </w:r>
          </w:p>
        </w:tc>
        <w:tc>
          <w:tcPr>
            <w:tcW w:w="47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4694CE"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2030</w:t>
            </w:r>
          </w:p>
        </w:tc>
        <w:tc>
          <w:tcPr>
            <w:tcW w:w="47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C7933B"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2031</w:t>
            </w:r>
          </w:p>
        </w:tc>
      </w:tr>
      <w:tr w:rsidR="00164B98" w:rsidRPr="00164B98" w14:paraId="10E54BB8" w14:textId="77777777" w:rsidTr="007F3DDE">
        <w:trPr>
          <w:trHeight w:val="540"/>
        </w:trPr>
        <w:tc>
          <w:tcPr>
            <w:tcW w:w="1030" w:type="pct"/>
            <w:vMerge/>
            <w:tcBorders>
              <w:left w:val="single" w:sz="4" w:space="0" w:color="auto"/>
              <w:bottom w:val="single" w:sz="4" w:space="0" w:color="auto"/>
              <w:right w:val="single" w:sz="4" w:space="0" w:color="auto"/>
            </w:tcBorders>
            <w:vAlign w:val="center"/>
            <w:hideMark/>
          </w:tcPr>
          <w:p w14:paraId="465EAACC" w14:textId="77777777" w:rsidR="000B3662" w:rsidRPr="00164B98" w:rsidRDefault="000B3662" w:rsidP="007F3DDE">
            <w:pPr>
              <w:spacing w:line="256" w:lineRule="auto"/>
              <w:rPr>
                <w:rFonts w:ascii="Arial" w:hAnsi="Arial" w:cs="Arial"/>
                <w:bCs/>
                <w:i/>
                <w:iCs/>
                <w:lang w:val="ro-RO"/>
              </w:rPr>
            </w:pPr>
          </w:p>
        </w:tc>
        <w:tc>
          <w:tcPr>
            <w:tcW w:w="1112" w:type="pct"/>
            <w:tcBorders>
              <w:top w:val="single" w:sz="4" w:space="0" w:color="auto"/>
              <w:left w:val="single" w:sz="4" w:space="0" w:color="auto"/>
              <w:bottom w:val="single" w:sz="4" w:space="0" w:color="auto"/>
              <w:right w:val="single" w:sz="4" w:space="0" w:color="auto"/>
            </w:tcBorders>
            <w:shd w:val="clear" w:color="auto" w:fill="D9D9D9"/>
            <w:vAlign w:val="bottom"/>
            <w:hideMark/>
          </w:tcPr>
          <w:p w14:paraId="38CB2003"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LEI/</w:t>
            </w:r>
            <w:r w:rsidRPr="00164B98">
              <w:rPr>
                <w:rFonts w:ascii="Arial" w:hAnsi="Arial" w:cs="Arial"/>
                <w:i/>
                <w:iCs/>
                <w:lang w:val="ro-RO"/>
              </w:rPr>
              <w:t xml:space="preserve"> m</w:t>
            </w:r>
            <w:r w:rsidRPr="00164B98">
              <w:rPr>
                <w:rFonts w:ascii="Arial" w:hAnsi="Arial" w:cs="Arial"/>
                <w:i/>
                <w:iCs/>
                <w:vertAlign w:val="superscript"/>
                <w:lang w:val="ro-RO"/>
              </w:rPr>
              <w:t>3</w:t>
            </w:r>
          </w:p>
        </w:tc>
        <w:tc>
          <w:tcPr>
            <w:tcW w:w="549"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397ED00"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w:t>
            </w:r>
          </w:p>
        </w:tc>
        <w:tc>
          <w:tcPr>
            <w:tcW w:w="404"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66C1801"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w:t>
            </w:r>
          </w:p>
        </w:tc>
        <w:tc>
          <w:tcPr>
            <w:tcW w:w="476"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BE1B3A3"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w:t>
            </w:r>
          </w:p>
        </w:tc>
        <w:tc>
          <w:tcPr>
            <w:tcW w:w="477"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CB51C73"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w:t>
            </w:r>
          </w:p>
        </w:tc>
        <w:tc>
          <w:tcPr>
            <w:tcW w:w="477"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B11565E"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w:t>
            </w:r>
          </w:p>
        </w:tc>
        <w:tc>
          <w:tcPr>
            <w:tcW w:w="475"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32B583F"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w:t>
            </w:r>
          </w:p>
        </w:tc>
      </w:tr>
      <w:tr w:rsidR="00164B98" w:rsidRPr="00164B98" w14:paraId="3034328C" w14:textId="77777777" w:rsidTr="007F3DDE">
        <w:trPr>
          <w:trHeight w:val="522"/>
        </w:trPr>
        <w:tc>
          <w:tcPr>
            <w:tcW w:w="1030" w:type="pct"/>
            <w:tcBorders>
              <w:top w:val="single" w:sz="4" w:space="0" w:color="auto"/>
              <w:left w:val="single" w:sz="4" w:space="0" w:color="auto"/>
              <w:bottom w:val="single" w:sz="4" w:space="0" w:color="auto"/>
              <w:right w:val="single" w:sz="4" w:space="0" w:color="auto"/>
            </w:tcBorders>
            <w:vAlign w:val="center"/>
            <w:hideMark/>
          </w:tcPr>
          <w:p w14:paraId="47969BB9"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Preț apă</w:t>
            </w:r>
          </w:p>
        </w:tc>
        <w:tc>
          <w:tcPr>
            <w:tcW w:w="1112" w:type="pct"/>
            <w:tcBorders>
              <w:top w:val="single" w:sz="4" w:space="0" w:color="auto"/>
              <w:left w:val="single" w:sz="4" w:space="0" w:color="auto"/>
              <w:bottom w:val="single" w:sz="4" w:space="0" w:color="auto"/>
              <w:right w:val="single" w:sz="4" w:space="0" w:color="auto"/>
            </w:tcBorders>
            <w:noWrap/>
            <w:vAlign w:val="center"/>
            <w:hideMark/>
          </w:tcPr>
          <w:p w14:paraId="77E0E5CA"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8.65</w:t>
            </w:r>
          </w:p>
        </w:tc>
        <w:tc>
          <w:tcPr>
            <w:tcW w:w="549" w:type="pct"/>
            <w:tcBorders>
              <w:top w:val="single" w:sz="4" w:space="0" w:color="auto"/>
              <w:left w:val="single" w:sz="4" w:space="0" w:color="auto"/>
              <w:bottom w:val="single" w:sz="4" w:space="0" w:color="auto"/>
              <w:right w:val="single" w:sz="4" w:space="0" w:color="auto"/>
            </w:tcBorders>
            <w:noWrap/>
            <w:vAlign w:val="center"/>
            <w:hideMark/>
          </w:tcPr>
          <w:p w14:paraId="09DC7192"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2.0%</w:t>
            </w:r>
          </w:p>
        </w:tc>
        <w:tc>
          <w:tcPr>
            <w:tcW w:w="404" w:type="pct"/>
            <w:tcBorders>
              <w:top w:val="single" w:sz="4" w:space="0" w:color="auto"/>
              <w:left w:val="single" w:sz="4" w:space="0" w:color="auto"/>
              <w:bottom w:val="single" w:sz="4" w:space="0" w:color="auto"/>
              <w:right w:val="single" w:sz="4" w:space="0" w:color="auto"/>
            </w:tcBorders>
            <w:noWrap/>
            <w:vAlign w:val="center"/>
            <w:hideMark/>
          </w:tcPr>
          <w:p w14:paraId="68FD92D4"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1.6%</w:t>
            </w:r>
          </w:p>
        </w:tc>
        <w:tc>
          <w:tcPr>
            <w:tcW w:w="476" w:type="pct"/>
            <w:tcBorders>
              <w:top w:val="single" w:sz="4" w:space="0" w:color="auto"/>
              <w:left w:val="single" w:sz="4" w:space="0" w:color="auto"/>
              <w:bottom w:val="single" w:sz="4" w:space="0" w:color="auto"/>
              <w:right w:val="single" w:sz="4" w:space="0" w:color="auto"/>
            </w:tcBorders>
            <w:noWrap/>
            <w:vAlign w:val="center"/>
            <w:hideMark/>
          </w:tcPr>
          <w:p w14:paraId="62F6AFF9"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6.0%</w:t>
            </w:r>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2CC9BEF2"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4.50%</w:t>
            </w:r>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52AF1B6F"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2.0%</w:t>
            </w:r>
          </w:p>
        </w:tc>
        <w:tc>
          <w:tcPr>
            <w:tcW w:w="475" w:type="pct"/>
            <w:tcBorders>
              <w:top w:val="single" w:sz="4" w:space="0" w:color="auto"/>
              <w:left w:val="single" w:sz="4" w:space="0" w:color="auto"/>
              <w:bottom w:val="single" w:sz="4" w:space="0" w:color="auto"/>
              <w:right w:val="single" w:sz="4" w:space="0" w:color="auto"/>
            </w:tcBorders>
            <w:noWrap/>
            <w:vAlign w:val="center"/>
            <w:hideMark/>
          </w:tcPr>
          <w:p w14:paraId="22BC6324"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0.61%</w:t>
            </w:r>
          </w:p>
        </w:tc>
      </w:tr>
      <w:tr w:rsidR="00164B98" w:rsidRPr="00164B98" w14:paraId="6827A16B" w14:textId="77777777" w:rsidTr="007F3DDE">
        <w:trPr>
          <w:trHeight w:val="375"/>
        </w:trPr>
        <w:tc>
          <w:tcPr>
            <w:tcW w:w="1030" w:type="pct"/>
            <w:tcBorders>
              <w:top w:val="single" w:sz="4" w:space="0" w:color="auto"/>
              <w:left w:val="single" w:sz="4" w:space="0" w:color="auto"/>
              <w:bottom w:val="single" w:sz="4" w:space="0" w:color="auto"/>
              <w:right w:val="single" w:sz="4" w:space="0" w:color="auto"/>
            </w:tcBorders>
            <w:vAlign w:val="center"/>
            <w:hideMark/>
          </w:tcPr>
          <w:p w14:paraId="5D83EFDC"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Tarif canalizare</w:t>
            </w:r>
          </w:p>
        </w:tc>
        <w:tc>
          <w:tcPr>
            <w:tcW w:w="1112" w:type="pct"/>
            <w:tcBorders>
              <w:top w:val="single" w:sz="4" w:space="0" w:color="auto"/>
              <w:left w:val="single" w:sz="4" w:space="0" w:color="auto"/>
              <w:bottom w:val="single" w:sz="4" w:space="0" w:color="auto"/>
              <w:right w:val="single" w:sz="4" w:space="0" w:color="auto"/>
            </w:tcBorders>
            <w:noWrap/>
            <w:vAlign w:val="center"/>
            <w:hideMark/>
          </w:tcPr>
          <w:p w14:paraId="2995C44F"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6.07</w:t>
            </w:r>
          </w:p>
        </w:tc>
        <w:tc>
          <w:tcPr>
            <w:tcW w:w="549" w:type="pct"/>
            <w:tcBorders>
              <w:top w:val="single" w:sz="4" w:space="0" w:color="auto"/>
              <w:left w:val="single" w:sz="4" w:space="0" w:color="auto"/>
              <w:bottom w:val="single" w:sz="4" w:space="0" w:color="auto"/>
              <w:right w:val="single" w:sz="4" w:space="0" w:color="auto"/>
            </w:tcBorders>
            <w:noWrap/>
            <w:vAlign w:val="center"/>
            <w:hideMark/>
          </w:tcPr>
          <w:p w14:paraId="7198C810"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2.0%</w:t>
            </w:r>
          </w:p>
        </w:tc>
        <w:tc>
          <w:tcPr>
            <w:tcW w:w="404" w:type="pct"/>
            <w:tcBorders>
              <w:top w:val="single" w:sz="4" w:space="0" w:color="auto"/>
              <w:left w:val="single" w:sz="4" w:space="0" w:color="auto"/>
              <w:bottom w:val="single" w:sz="4" w:space="0" w:color="auto"/>
              <w:right w:val="single" w:sz="4" w:space="0" w:color="auto"/>
            </w:tcBorders>
            <w:noWrap/>
            <w:vAlign w:val="center"/>
            <w:hideMark/>
          </w:tcPr>
          <w:p w14:paraId="0D4004F4"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1.6%</w:t>
            </w:r>
          </w:p>
        </w:tc>
        <w:tc>
          <w:tcPr>
            <w:tcW w:w="476" w:type="pct"/>
            <w:tcBorders>
              <w:top w:val="single" w:sz="4" w:space="0" w:color="auto"/>
              <w:left w:val="single" w:sz="4" w:space="0" w:color="auto"/>
              <w:bottom w:val="single" w:sz="4" w:space="0" w:color="auto"/>
              <w:right w:val="single" w:sz="4" w:space="0" w:color="auto"/>
            </w:tcBorders>
            <w:noWrap/>
            <w:vAlign w:val="center"/>
            <w:hideMark/>
          </w:tcPr>
          <w:p w14:paraId="6C0AB0EC"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14.0%</w:t>
            </w:r>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713234FC"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10.0%</w:t>
            </w:r>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2E278D13"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7.0%</w:t>
            </w:r>
          </w:p>
        </w:tc>
        <w:tc>
          <w:tcPr>
            <w:tcW w:w="475" w:type="pct"/>
            <w:tcBorders>
              <w:top w:val="single" w:sz="4" w:space="0" w:color="auto"/>
              <w:left w:val="single" w:sz="4" w:space="0" w:color="auto"/>
              <w:bottom w:val="single" w:sz="4" w:space="0" w:color="auto"/>
              <w:right w:val="single" w:sz="4" w:space="0" w:color="auto"/>
            </w:tcBorders>
            <w:noWrap/>
            <w:vAlign w:val="center"/>
            <w:hideMark/>
          </w:tcPr>
          <w:p w14:paraId="3E5BF08A" w14:textId="77777777" w:rsidR="000B3662" w:rsidRPr="00164B98" w:rsidRDefault="000B3662" w:rsidP="007F3DDE">
            <w:pPr>
              <w:jc w:val="center"/>
              <w:rPr>
                <w:rFonts w:ascii="Arial" w:hAnsi="Arial" w:cs="Arial"/>
                <w:bCs/>
                <w:i/>
                <w:iCs/>
                <w:lang w:val="ro-RO"/>
              </w:rPr>
            </w:pPr>
            <w:r w:rsidRPr="00164B98">
              <w:rPr>
                <w:rFonts w:ascii="Arial" w:hAnsi="Arial" w:cs="Arial"/>
                <w:bCs/>
                <w:i/>
                <w:iCs/>
                <w:lang w:val="ro-RO"/>
              </w:rPr>
              <w:t>0.68%</w:t>
            </w:r>
          </w:p>
        </w:tc>
      </w:tr>
    </w:tbl>
    <w:p w14:paraId="5368640E" w14:textId="49AF420B" w:rsidR="000B3662" w:rsidRPr="00164B98" w:rsidRDefault="000B3662" w:rsidP="000B3662">
      <w:pPr>
        <w:pStyle w:val="NormalIndent"/>
        <w:spacing w:after="0" w:line="240" w:lineRule="auto"/>
        <w:ind w:left="0"/>
        <w:jc w:val="both"/>
        <w:rPr>
          <w:rFonts w:eastAsia="Arial Unicode MS"/>
          <w:i/>
          <w:iCs/>
          <w:sz w:val="22"/>
          <w:szCs w:val="22"/>
          <w:lang w:val="ro-RO"/>
        </w:rPr>
      </w:pPr>
      <w:r w:rsidRPr="00164B98">
        <w:rPr>
          <w:rFonts w:eastAsia="Arial Unicode MS"/>
          <w:i/>
          <w:iCs/>
          <w:sz w:val="22"/>
          <w:szCs w:val="22"/>
          <w:lang w:val="ro-RO"/>
        </w:rPr>
        <w:t xml:space="preserve">Tariful inițial din tabelul de sus nu include  taxa pe valoare adăugată . Ajustările în termeni reali nu includ </w:t>
      </w:r>
      <w:r w:rsidR="003372A3" w:rsidRPr="00164B98">
        <w:rPr>
          <w:rFonts w:eastAsia="Arial Unicode MS"/>
          <w:i/>
          <w:iCs/>
          <w:sz w:val="22"/>
          <w:szCs w:val="22"/>
          <w:lang w:val="ro-RO"/>
        </w:rPr>
        <w:t>inflația</w:t>
      </w:r>
      <w:r w:rsidRPr="00164B98">
        <w:rPr>
          <w:rFonts w:eastAsia="Arial Unicode MS"/>
          <w:i/>
          <w:iCs/>
          <w:sz w:val="22"/>
          <w:szCs w:val="22"/>
          <w:lang w:val="ro-RO"/>
        </w:rPr>
        <w:t xml:space="preserve"> în perioada dintre ajustările tarifare. </w:t>
      </w:r>
    </w:p>
    <w:p w14:paraId="66D35349" w14:textId="77777777" w:rsidR="000B3662" w:rsidRPr="00164B98" w:rsidRDefault="000B3662" w:rsidP="000B3662">
      <w:pPr>
        <w:pStyle w:val="NormalIndent"/>
        <w:spacing w:after="0" w:line="240" w:lineRule="auto"/>
        <w:ind w:left="0"/>
        <w:jc w:val="both"/>
        <w:rPr>
          <w:rFonts w:eastAsia="Arial Unicode MS"/>
          <w:i/>
          <w:iCs/>
          <w:sz w:val="22"/>
          <w:szCs w:val="22"/>
          <w:lang w:val="ro-RO"/>
        </w:rPr>
      </w:pPr>
    </w:p>
    <w:p w14:paraId="36EF1A3F" w14:textId="03C2770F" w:rsidR="000B3662" w:rsidRPr="00164B98" w:rsidRDefault="000B3662" w:rsidP="003937A5">
      <w:pPr>
        <w:pStyle w:val="BodyTextIndent3"/>
        <w:spacing w:after="0" w:line="276" w:lineRule="auto"/>
        <w:ind w:left="0"/>
        <w:jc w:val="both"/>
        <w:rPr>
          <w:rFonts w:ascii="Arial" w:eastAsia="Arial Unicode MS" w:hAnsi="Arial" w:cs="Arial"/>
          <w:i/>
          <w:iCs/>
          <w:sz w:val="22"/>
          <w:szCs w:val="22"/>
          <w:lang w:val="ro-RO"/>
        </w:rPr>
      </w:pPr>
      <w:r w:rsidRPr="00164B98">
        <w:rPr>
          <w:rFonts w:ascii="Arial" w:eastAsia="Arial Unicode MS" w:hAnsi="Arial" w:cs="Arial"/>
          <w:i/>
          <w:iCs/>
          <w:sz w:val="22"/>
          <w:szCs w:val="22"/>
          <w:lang w:val="ro-RO"/>
        </w:rPr>
        <w:t xml:space="preserve">Strategia de tarifare presupune ajustări ale tarifului și prețului unic în fiecare an la </w:t>
      </w:r>
      <w:r w:rsidRPr="00164B98">
        <w:rPr>
          <w:rFonts w:ascii="Arial" w:eastAsia="Arial Unicode MS" w:hAnsi="Arial" w:cs="Arial"/>
          <w:b/>
          <w:bCs/>
          <w:i/>
          <w:iCs/>
          <w:sz w:val="22"/>
          <w:szCs w:val="22"/>
          <w:lang w:val="ro-RO"/>
        </w:rPr>
        <w:t>1 aprilie</w:t>
      </w:r>
      <w:r w:rsidRPr="00164B98">
        <w:rPr>
          <w:rFonts w:ascii="Arial" w:eastAsia="Arial Unicode MS" w:hAnsi="Arial" w:cs="Arial"/>
          <w:i/>
          <w:iCs/>
          <w:sz w:val="22"/>
          <w:szCs w:val="22"/>
          <w:lang w:val="ro-RO"/>
        </w:rPr>
        <w:t xml:space="preserve">, în termeni reali. Prețurile și tarifele pentru serviciile de furnizare a apei și de canalizare-epurare modificate în termeni reali vor fi ajustate pentru a reflecta inflația nu mai târziu de data de </w:t>
      </w:r>
      <w:r w:rsidRPr="00164B98">
        <w:rPr>
          <w:rFonts w:ascii="Arial" w:eastAsia="Arial Unicode MS" w:hAnsi="Arial" w:cs="Arial"/>
          <w:b/>
          <w:bCs/>
          <w:i/>
          <w:iCs/>
          <w:sz w:val="22"/>
          <w:szCs w:val="22"/>
          <w:lang w:val="ro-RO"/>
        </w:rPr>
        <w:t>1 aprilie</w:t>
      </w:r>
      <w:r w:rsidRPr="00164B98">
        <w:rPr>
          <w:rFonts w:ascii="Arial" w:eastAsia="Arial Unicode MS" w:hAnsi="Arial" w:cs="Arial"/>
          <w:i/>
          <w:iCs/>
          <w:sz w:val="22"/>
          <w:szCs w:val="22"/>
          <w:lang w:val="ro-RO"/>
        </w:rPr>
        <w:t xml:space="preserve"> a fiecărui an financiar.</w:t>
      </w:r>
    </w:p>
    <w:p w14:paraId="75BB92C7" w14:textId="77777777" w:rsidR="003937A5" w:rsidRPr="00164B98" w:rsidRDefault="003937A5" w:rsidP="003937A5">
      <w:pPr>
        <w:pStyle w:val="BodyTextIndent3"/>
        <w:spacing w:after="0" w:line="276" w:lineRule="auto"/>
        <w:ind w:left="0"/>
        <w:jc w:val="both"/>
        <w:rPr>
          <w:i/>
          <w:iCs/>
          <w:sz w:val="22"/>
          <w:szCs w:val="22"/>
          <w:lang w:val="ro-RO"/>
        </w:rPr>
      </w:pPr>
    </w:p>
    <w:p w14:paraId="773D909F" w14:textId="60B20203" w:rsidR="005B781F" w:rsidRPr="00164B98" w:rsidRDefault="005B781F" w:rsidP="005B781F">
      <w:pPr>
        <w:pStyle w:val="ListParagraph"/>
        <w:numPr>
          <w:ilvl w:val="0"/>
          <w:numId w:val="1"/>
        </w:numPr>
        <w:jc w:val="both"/>
        <w:rPr>
          <w:rFonts w:ascii="Arial" w:hAnsi="Arial" w:cs="Arial"/>
          <w:b/>
          <w:bCs/>
          <w:i/>
          <w:iCs/>
          <w:lang w:val="ro-RO"/>
        </w:rPr>
      </w:pPr>
      <w:r w:rsidRPr="00164B98">
        <w:rPr>
          <w:rFonts w:ascii="Arial" w:hAnsi="Arial" w:cs="Arial"/>
          <w:b/>
          <w:bCs/>
          <w:i/>
          <w:iCs/>
          <w:lang w:val="ro-RO"/>
        </w:rPr>
        <w:t>Formula de ajustare a prețului și tari</w:t>
      </w:r>
      <w:r w:rsidR="00F8783B" w:rsidRPr="00164B98">
        <w:rPr>
          <w:rFonts w:ascii="Arial" w:hAnsi="Arial" w:cs="Arial"/>
          <w:b/>
          <w:bCs/>
          <w:i/>
          <w:iCs/>
          <w:lang w:val="ro-RO"/>
        </w:rPr>
        <w:t>fului unic</w:t>
      </w:r>
    </w:p>
    <w:p w14:paraId="18310CB8" w14:textId="77777777" w:rsidR="00F8783B" w:rsidRPr="00164B98" w:rsidRDefault="00F8783B" w:rsidP="00F8783B">
      <w:pPr>
        <w:spacing w:after="0" w:line="276" w:lineRule="auto"/>
        <w:jc w:val="both"/>
        <w:rPr>
          <w:i/>
          <w:iCs/>
          <w:lang w:val="ro-RO"/>
        </w:rPr>
      </w:pPr>
      <w:r w:rsidRPr="00164B98">
        <w:rPr>
          <w:rFonts w:ascii="Arial" w:eastAsia="Arial Unicode MS" w:hAnsi="Arial" w:cs="Arial"/>
          <w:i/>
          <w:iCs/>
          <w:lang w:val="ro-RO"/>
        </w:rPr>
        <w:t>Tariful la datele respective va fi calculat conform următoarei formule:</w:t>
      </w:r>
    </w:p>
    <w:p w14:paraId="2CC1B74D" w14:textId="77777777" w:rsidR="00F8783B" w:rsidRPr="00164B98" w:rsidRDefault="00F8783B" w:rsidP="00F8783B">
      <w:pPr>
        <w:pStyle w:val="NormalIndent"/>
        <w:spacing w:after="0" w:line="276" w:lineRule="auto"/>
        <w:ind w:left="0"/>
        <w:jc w:val="both"/>
        <w:rPr>
          <w:rFonts w:eastAsia="Arial Unicode MS"/>
          <w:i/>
          <w:iCs/>
          <w:sz w:val="22"/>
          <w:szCs w:val="22"/>
          <w:lang w:val="ro-RO"/>
        </w:rPr>
      </w:pPr>
    </w:p>
    <w:p w14:paraId="1EA1D141" w14:textId="77777777" w:rsidR="00F8783B" w:rsidRPr="00164B98" w:rsidRDefault="00F8783B" w:rsidP="00F8783B">
      <w:pPr>
        <w:pStyle w:val="NormalIndent"/>
        <w:spacing w:after="0" w:line="276" w:lineRule="auto"/>
        <w:ind w:left="0"/>
        <w:jc w:val="center"/>
        <w:rPr>
          <w:i/>
          <w:iCs/>
          <w:sz w:val="22"/>
          <w:szCs w:val="22"/>
          <w:lang w:val="ro-RO"/>
        </w:rPr>
      </w:pPr>
      <w:proofErr w:type="spellStart"/>
      <w:r w:rsidRPr="00164B98">
        <w:rPr>
          <w:rFonts w:eastAsia="Arial Unicode MS"/>
          <w:i/>
          <w:iCs/>
          <w:sz w:val="22"/>
          <w:szCs w:val="22"/>
          <w:lang w:val="ro-RO"/>
        </w:rPr>
        <w:t>Tarif</w:t>
      </w:r>
      <w:r w:rsidRPr="00164B98">
        <w:rPr>
          <w:rFonts w:eastAsia="Arial Unicode MS"/>
          <w:i/>
          <w:iCs/>
          <w:sz w:val="22"/>
          <w:szCs w:val="22"/>
          <w:vertAlign w:val="subscript"/>
          <w:lang w:val="ro-RO"/>
        </w:rPr>
        <w:t>n+i</w:t>
      </w:r>
      <w:proofErr w:type="spellEnd"/>
      <w:r w:rsidRPr="00164B98">
        <w:rPr>
          <w:rFonts w:eastAsia="Arial Unicode MS"/>
          <w:i/>
          <w:iCs/>
          <w:sz w:val="22"/>
          <w:szCs w:val="22"/>
          <w:lang w:val="ro-RO"/>
        </w:rPr>
        <w:t xml:space="preserve"> = </w:t>
      </w:r>
      <w:proofErr w:type="spellStart"/>
      <w:r w:rsidRPr="00164B98">
        <w:rPr>
          <w:rFonts w:eastAsia="Arial Unicode MS"/>
          <w:i/>
          <w:iCs/>
          <w:sz w:val="22"/>
          <w:szCs w:val="22"/>
          <w:lang w:val="ro-RO"/>
        </w:rPr>
        <w:t>Tarif</w:t>
      </w:r>
      <w:r w:rsidRPr="00164B98">
        <w:rPr>
          <w:rFonts w:eastAsia="Arial Unicode MS"/>
          <w:i/>
          <w:iCs/>
          <w:sz w:val="22"/>
          <w:szCs w:val="22"/>
          <w:vertAlign w:val="subscript"/>
          <w:lang w:val="ro-RO"/>
        </w:rPr>
        <w:t>n</w:t>
      </w:r>
      <w:proofErr w:type="spellEnd"/>
      <w:r w:rsidRPr="00164B98">
        <w:rPr>
          <w:rFonts w:eastAsia="Arial Unicode MS"/>
          <w:i/>
          <w:iCs/>
          <w:sz w:val="22"/>
          <w:szCs w:val="22"/>
          <w:lang w:val="ro-RO"/>
        </w:rPr>
        <w:t xml:space="preserve"> x (1+a</w:t>
      </w:r>
      <w:r w:rsidRPr="00164B98">
        <w:rPr>
          <w:rFonts w:eastAsia="Arial Unicode MS"/>
          <w:i/>
          <w:iCs/>
          <w:sz w:val="22"/>
          <w:szCs w:val="22"/>
          <w:vertAlign w:val="subscript"/>
          <w:lang w:val="ro-RO"/>
        </w:rPr>
        <w:t>n+1</w:t>
      </w:r>
      <w:r w:rsidRPr="00164B98">
        <w:rPr>
          <w:rFonts w:eastAsia="Arial Unicode MS"/>
          <w:i/>
          <w:iCs/>
          <w:sz w:val="22"/>
          <w:szCs w:val="22"/>
          <w:lang w:val="ro-RO"/>
        </w:rPr>
        <w:t>) x (1+a</w:t>
      </w:r>
      <w:r w:rsidRPr="00164B98">
        <w:rPr>
          <w:rFonts w:eastAsia="Arial Unicode MS"/>
          <w:i/>
          <w:iCs/>
          <w:sz w:val="22"/>
          <w:szCs w:val="22"/>
          <w:vertAlign w:val="subscript"/>
          <w:lang w:val="ro-RO"/>
        </w:rPr>
        <w:t>n+2</w:t>
      </w:r>
      <w:r w:rsidRPr="00164B98">
        <w:rPr>
          <w:rFonts w:eastAsia="Arial Unicode MS"/>
          <w:i/>
          <w:iCs/>
          <w:sz w:val="22"/>
          <w:szCs w:val="22"/>
          <w:lang w:val="ro-RO"/>
        </w:rPr>
        <w:t>) x …. x (1+a</w:t>
      </w:r>
      <w:r w:rsidRPr="00164B98">
        <w:rPr>
          <w:rFonts w:eastAsia="Arial Unicode MS"/>
          <w:i/>
          <w:iCs/>
          <w:sz w:val="22"/>
          <w:szCs w:val="22"/>
          <w:vertAlign w:val="subscript"/>
          <w:lang w:val="ro-RO"/>
        </w:rPr>
        <w:t>n+i</w:t>
      </w:r>
      <w:r w:rsidRPr="00164B98">
        <w:rPr>
          <w:rFonts w:eastAsia="Arial Unicode MS"/>
          <w:i/>
          <w:iCs/>
          <w:sz w:val="22"/>
          <w:szCs w:val="22"/>
          <w:lang w:val="ro-RO"/>
        </w:rPr>
        <w:t xml:space="preserve">) x </w:t>
      </w:r>
      <w:proofErr w:type="spellStart"/>
      <w:r w:rsidRPr="00164B98">
        <w:rPr>
          <w:rFonts w:eastAsia="Arial Unicode MS"/>
          <w:i/>
          <w:iCs/>
          <w:sz w:val="22"/>
          <w:szCs w:val="22"/>
          <w:lang w:val="ro-RO"/>
        </w:rPr>
        <w:t>I</w:t>
      </w:r>
      <w:r w:rsidRPr="00164B98">
        <w:rPr>
          <w:rFonts w:eastAsia="Arial Unicode MS"/>
          <w:i/>
          <w:iCs/>
          <w:sz w:val="22"/>
          <w:szCs w:val="22"/>
          <w:vertAlign w:val="subscript"/>
          <w:lang w:val="ro-RO"/>
        </w:rPr>
        <w:t>n+i</w:t>
      </w:r>
      <w:proofErr w:type="spellEnd"/>
    </w:p>
    <w:p w14:paraId="40E55AA5" w14:textId="77777777" w:rsidR="00F8783B" w:rsidRPr="00164B98" w:rsidRDefault="00F8783B" w:rsidP="00F8783B">
      <w:pPr>
        <w:pStyle w:val="NormalIndent"/>
        <w:spacing w:after="0" w:line="276" w:lineRule="auto"/>
        <w:ind w:left="0"/>
        <w:jc w:val="both"/>
        <w:rPr>
          <w:rFonts w:eastAsia="Arial Unicode MS"/>
          <w:i/>
          <w:iCs/>
          <w:sz w:val="22"/>
          <w:szCs w:val="22"/>
          <w:lang w:val="ro-RO"/>
        </w:rPr>
      </w:pPr>
    </w:p>
    <w:p w14:paraId="39D32FFA" w14:textId="77777777" w:rsidR="00F8783B" w:rsidRPr="00164B98" w:rsidRDefault="00F8783B" w:rsidP="00F8783B">
      <w:pPr>
        <w:pStyle w:val="NormalIndent"/>
        <w:spacing w:after="0" w:line="276" w:lineRule="auto"/>
        <w:ind w:left="0"/>
        <w:jc w:val="both"/>
        <w:rPr>
          <w:i/>
          <w:iCs/>
          <w:sz w:val="22"/>
          <w:szCs w:val="22"/>
          <w:lang w:val="ro-RO"/>
        </w:rPr>
      </w:pPr>
      <w:r w:rsidRPr="00164B98">
        <w:rPr>
          <w:rFonts w:eastAsia="Arial Unicode MS"/>
          <w:i/>
          <w:iCs/>
          <w:sz w:val="22"/>
          <w:szCs w:val="22"/>
          <w:lang w:val="ro-RO"/>
        </w:rPr>
        <w:t>Unde:</w:t>
      </w:r>
    </w:p>
    <w:p w14:paraId="75E460F5" w14:textId="77777777" w:rsidR="00F8783B" w:rsidRPr="00164B98" w:rsidRDefault="00F8783B" w:rsidP="00F8783B">
      <w:pPr>
        <w:pStyle w:val="NormalIndent"/>
        <w:spacing w:after="0" w:line="276" w:lineRule="auto"/>
        <w:ind w:left="0"/>
        <w:jc w:val="both"/>
        <w:rPr>
          <w:i/>
          <w:iCs/>
          <w:sz w:val="22"/>
          <w:szCs w:val="22"/>
          <w:lang w:val="ro-RO"/>
        </w:rPr>
      </w:pPr>
    </w:p>
    <w:p w14:paraId="5568A0B9" w14:textId="77777777" w:rsidR="00F8783B" w:rsidRPr="00164B98" w:rsidRDefault="00F8783B" w:rsidP="00F8783B">
      <w:pPr>
        <w:pStyle w:val="NormalIndent"/>
        <w:spacing w:after="0" w:line="276" w:lineRule="auto"/>
        <w:ind w:left="0"/>
        <w:jc w:val="both"/>
        <w:rPr>
          <w:i/>
          <w:iCs/>
          <w:sz w:val="22"/>
          <w:szCs w:val="22"/>
          <w:lang w:val="ro-RO"/>
        </w:rPr>
      </w:pPr>
      <w:proofErr w:type="spellStart"/>
      <w:r w:rsidRPr="00164B98">
        <w:rPr>
          <w:rFonts w:eastAsia="Arial Unicode MS"/>
          <w:i/>
          <w:iCs/>
          <w:sz w:val="22"/>
          <w:szCs w:val="22"/>
          <w:lang w:val="ro-RO"/>
        </w:rPr>
        <w:t>Tarif</w:t>
      </w:r>
      <w:r w:rsidRPr="00164B98">
        <w:rPr>
          <w:rFonts w:eastAsia="Arial Unicode MS"/>
          <w:i/>
          <w:iCs/>
          <w:sz w:val="22"/>
          <w:szCs w:val="22"/>
          <w:vertAlign w:val="subscript"/>
          <w:lang w:val="ro-RO"/>
        </w:rPr>
        <w:t>n+i</w:t>
      </w:r>
      <w:proofErr w:type="spellEnd"/>
      <w:r w:rsidRPr="00164B98">
        <w:rPr>
          <w:rFonts w:eastAsia="Arial Unicode MS"/>
          <w:i/>
          <w:iCs/>
          <w:sz w:val="22"/>
          <w:szCs w:val="22"/>
          <w:lang w:val="ro-RO"/>
        </w:rPr>
        <w:t xml:space="preserve"> – tariful la data „</w:t>
      </w:r>
      <w:proofErr w:type="spellStart"/>
      <w:r w:rsidRPr="00164B98">
        <w:rPr>
          <w:rFonts w:eastAsia="Arial Unicode MS"/>
          <w:i/>
          <w:iCs/>
          <w:sz w:val="22"/>
          <w:szCs w:val="22"/>
          <w:lang w:val="ro-RO"/>
        </w:rPr>
        <w:t>n+i</w:t>
      </w:r>
      <w:proofErr w:type="spellEnd"/>
      <w:r w:rsidRPr="00164B98">
        <w:rPr>
          <w:rFonts w:eastAsia="Arial Unicode MS"/>
          <w:i/>
          <w:iCs/>
          <w:sz w:val="22"/>
          <w:szCs w:val="22"/>
          <w:lang w:val="ro-RO"/>
        </w:rPr>
        <w:t>”</w:t>
      </w:r>
    </w:p>
    <w:p w14:paraId="29EAADA7" w14:textId="77777777" w:rsidR="00F8783B" w:rsidRPr="00164B98" w:rsidRDefault="00F8783B" w:rsidP="00F8783B">
      <w:pPr>
        <w:pStyle w:val="NormalIndent"/>
        <w:spacing w:after="0" w:line="276" w:lineRule="auto"/>
        <w:ind w:left="0"/>
        <w:jc w:val="both"/>
        <w:rPr>
          <w:i/>
          <w:iCs/>
          <w:sz w:val="22"/>
          <w:szCs w:val="22"/>
          <w:lang w:val="ro-RO"/>
        </w:rPr>
      </w:pPr>
      <w:proofErr w:type="spellStart"/>
      <w:r w:rsidRPr="00164B98">
        <w:rPr>
          <w:rFonts w:eastAsia="Arial Unicode MS"/>
          <w:i/>
          <w:iCs/>
          <w:sz w:val="22"/>
          <w:szCs w:val="22"/>
          <w:lang w:val="ro-RO"/>
        </w:rPr>
        <w:t>Tarif</w:t>
      </w:r>
      <w:r w:rsidRPr="00164B98">
        <w:rPr>
          <w:rFonts w:eastAsia="Arial Unicode MS"/>
          <w:i/>
          <w:iCs/>
          <w:sz w:val="22"/>
          <w:szCs w:val="22"/>
          <w:vertAlign w:val="subscript"/>
          <w:lang w:val="ro-RO"/>
        </w:rPr>
        <w:t>n</w:t>
      </w:r>
      <w:proofErr w:type="spellEnd"/>
      <w:r w:rsidRPr="00164B98">
        <w:rPr>
          <w:rFonts w:eastAsia="Arial Unicode MS"/>
          <w:i/>
          <w:iCs/>
          <w:sz w:val="22"/>
          <w:szCs w:val="22"/>
          <w:lang w:val="ro-RO"/>
        </w:rPr>
        <w:t xml:space="preserve"> – tariful inițial;</w:t>
      </w:r>
    </w:p>
    <w:p w14:paraId="2B14AE58" w14:textId="77777777" w:rsidR="00F8783B" w:rsidRPr="00164B98" w:rsidRDefault="00F8783B" w:rsidP="00F8783B">
      <w:pPr>
        <w:pStyle w:val="NormalIndent"/>
        <w:spacing w:after="0" w:line="276" w:lineRule="auto"/>
        <w:ind w:left="0"/>
        <w:jc w:val="both"/>
        <w:rPr>
          <w:i/>
          <w:iCs/>
          <w:sz w:val="22"/>
          <w:szCs w:val="22"/>
          <w:lang w:val="ro-RO"/>
        </w:rPr>
      </w:pPr>
      <w:r w:rsidRPr="00164B98">
        <w:rPr>
          <w:rFonts w:eastAsia="Arial Unicode MS"/>
          <w:i/>
          <w:iCs/>
          <w:sz w:val="22"/>
          <w:szCs w:val="22"/>
          <w:lang w:val="ro-RO"/>
        </w:rPr>
        <w:t>a</w:t>
      </w:r>
      <w:r w:rsidRPr="00164B98">
        <w:rPr>
          <w:rFonts w:eastAsia="Arial Unicode MS"/>
          <w:i/>
          <w:iCs/>
          <w:sz w:val="22"/>
          <w:szCs w:val="22"/>
          <w:vertAlign w:val="subscript"/>
          <w:lang w:val="ro-RO"/>
        </w:rPr>
        <w:t>n+1</w:t>
      </w:r>
      <w:r w:rsidRPr="00164B98">
        <w:rPr>
          <w:rFonts w:eastAsia="Arial Unicode MS"/>
          <w:i/>
          <w:iCs/>
          <w:sz w:val="22"/>
          <w:szCs w:val="22"/>
          <w:lang w:val="ro-RO"/>
        </w:rPr>
        <w:t>, a</w:t>
      </w:r>
      <w:r w:rsidRPr="00164B98">
        <w:rPr>
          <w:rFonts w:eastAsia="Arial Unicode MS"/>
          <w:i/>
          <w:iCs/>
          <w:sz w:val="22"/>
          <w:szCs w:val="22"/>
          <w:vertAlign w:val="subscript"/>
          <w:lang w:val="ro-RO"/>
        </w:rPr>
        <w:t>n+2</w:t>
      </w:r>
      <w:r w:rsidRPr="00164B98">
        <w:rPr>
          <w:rFonts w:eastAsia="Arial Unicode MS"/>
          <w:i/>
          <w:iCs/>
          <w:sz w:val="22"/>
          <w:szCs w:val="22"/>
          <w:lang w:val="ro-RO"/>
        </w:rPr>
        <w:t xml:space="preserve"> – ajustări în termeni reali ale tarifului la datele „n+1” și „n+2”;</w:t>
      </w:r>
    </w:p>
    <w:p w14:paraId="5371352B" w14:textId="77777777" w:rsidR="00F8783B" w:rsidRPr="00164B98" w:rsidRDefault="00F8783B" w:rsidP="00F8783B">
      <w:pPr>
        <w:pStyle w:val="NormalIndent"/>
        <w:spacing w:after="0" w:line="276" w:lineRule="auto"/>
        <w:ind w:left="0"/>
        <w:jc w:val="both"/>
        <w:rPr>
          <w:i/>
          <w:iCs/>
          <w:sz w:val="22"/>
          <w:szCs w:val="22"/>
          <w:lang w:val="ro-RO"/>
        </w:rPr>
      </w:pPr>
      <w:proofErr w:type="spellStart"/>
      <w:r w:rsidRPr="00164B98">
        <w:rPr>
          <w:rFonts w:eastAsia="Arial Unicode MS"/>
          <w:i/>
          <w:iCs/>
          <w:sz w:val="22"/>
          <w:szCs w:val="22"/>
          <w:lang w:val="ro-RO"/>
        </w:rPr>
        <w:t>a</w:t>
      </w:r>
      <w:r w:rsidRPr="00164B98">
        <w:rPr>
          <w:rFonts w:eastAsia="Arial Unicode MS"/>
          <w:i/>
          <w:iCs/>
          <w:sz w:val="22"/>
          <w:szCs w:val="22"/>
          <w:vertAlign w:val="subscript"/>
          <w:lang w:val="ro-RO"/>
        </w:rPr>
        <w:t>n+i</w:t>
      </w:r>
      <w:proofErr w:type="spellEnd"/>
      <w:r w:rsidRPr="00164B98">
        <w:rPr>
          <w:rFonts w:eastAsia="Arial Unicode MS"/>
          <w:i/>
          <w:iCs/>
          <w:sz w:val="22"/>
          <w:szCs w:val="22"/>
          <w:lang w:val="ro-RO"/>
        </w:rPr>
        <w:t xml:space="preserve"> – ajustări în termeni reali ale tarifului la data „</w:t>
      </w:r>
      <w:proofErr w:type="spellStart"/>
      <w:r w:rsidRPr="00164B98">
        <w:rPr>
          <w:rFonts w:eastAsia="Arial Unicode MS"/>
          <w:i/>
          <w:iCs/>
          <w:sz w:val="22"/>
          <w:szCs w:val="22"/>
          <w:lang w:val="ro-RO"/>
        </w:rPr>
        <w:t>n+i</w:t>
      </w:r>
      <w:proofErr w:type="spellEnd"/>
      <w:r w:rsidRPr="00164B98">
        <w:rPr>
          <w:rFonts w:eastAsia="Arial Unicode MS"/>
          <w:i/>
          <w:iCs/>
          <w:sz w:val="22"/>
          <w:szCs w:val="22"/>
          <w:lang w:val="ro-RO"/>
        </w:rPr>
        <w:t>”;</w:t>
      </w:r>
    </w:p>
    <w:p w14:paraId="39118C3C" w14:textId="77777777" w:rsidR="00F8783B" w:rsidRPr="00164B98" w:rsidRDefault="00F8783B" w:rsidP="00F8783B">
      <w:pPr>
        <w:pStyle w:val="NormalIndent"/>
        <w:spacing w:after="0" w:line="276" w:lineRule="auto"/>
        <w:ind w:left="0"/>
        <w:jc w:val="both"/>
        <w:rPr>
          <w:i/>
          <w:iCs/>
          <w:sz w:val="22"/>
          <w:szCs w:val="22"/>
          <w:lang w:val="ro-RO"/>
        </w:rPr>
      </w:pPr>
      <w:proofErr w:type="spellStart"/>
      <w:r w:rsidRPr="00164B98">
        <w:rPr>
          <w:rFonts w:eastAsia="Arial Unicode MS"/>
          <w:i/>
          <w:iCs/>
          <w:sz w:val="22"/>
          <w:szCs w:val="22"/>
          <w:lang w:val="ro-RO"/>
        </w:rPr>
        <w:t>I</w:t>
      </w:r>
      <w:r w:rsidRPr="00164B98">
        <w:rPr>
          <w:rFonts w:eastAsia="Arial Unicode MS"/>
          <w:i/>
          <w:iCs/>
          <w:sz w:val="22"/>
          <w:szCs w:val="22"/>
          <w:vertAlign w:val="subscript"/>
          <w:lang w:val="ro-RO"/>
        </w:rPr>
        <w:t>n+i</w:t>
      </w:r>
      <w:proofErr w:type="spellEnd"/>
      <w:r w:rsidRPr="00164B98">
        <w:rPr>
          <w:rFonts w:eastAsia="Arial Unicode MS"/>
          <w:i/>
          <w:iCs/>
          <w:sz w:val="22"/>
          <w:szCs w:val="22"/>
          <w:lang w:val="ro-RO"/>
        </w:rPr>
        <w:t xml:space="preserve"> – inflația aferentă ajustării „</w:t>
      </w:r>
      <w:proofErr w:type="spellStart"/>
      <w:r w:rsidRPr="00164B98">
        <w:rPr>
          <w:rFonts w:eastAsia="Arial Unicode MS"/>
          <w:i/>
          <w:iCs/>
          <w:sz w:val="22"/>
          <w:szCs w:val="22"/>
          <w:lang w:val="ro-RO"/>
        </w:rPr>
        <w:t>n+i</w:t>
      </w:r>
      <w:proofErr w:type="spellEnd"/>
      <w:r w:rsidRPr="00164B98">
        <w:rPr>
          <w:rFonts w:eastAsia="Arial Unicode MS"/>
          <w:i/>
          <w:iCs/>
          <w:sz w:val="22"/>
          <w:szCs w:val="22"/>
          <w:lang w:val="ro-RO"/>
        </w:rPr>
        <w:t xml:space="preserve">”, care se calculează conform </w:t>
      </w:r>
      <w:proofErr w:type="spellStart"/>
      <w:r w:rsidRPr="00164B98">
        <w:rPr>
          <w:rFonts w:eastAsia="Arial Unicode MS"/>
          <w:i/>
          <w:iCs/>
          <w:sz w:val="22"/>
          <w:szCs w:val="22"/>
          <w:lang w:val="ro-RO"/>
        </w:rPr>
        <w:t>urmatoarei</w:t>
      </w:r>
      <w:proofErr w:type="spellEnd"/>
      <w:r w:rsidRPr="00164B98">
        <w:rPr>
          <w:rFonts w:eastAsia="Arial Unicode MS"/>
          <w:i/>
          <w:iCs/>
          <w:sz w:val="22"/>
          <w:szCs w:val="22"/>
          <w:lang w:val="ro-RO"/>
        </w:rPr>
        <w:t xml:space="preserve"> formule: </w:t>
      </w:r>
    </w:p>
    <w:p w14:paraId="713DBCED" w14:textId="77777777" w:rsidR="00F8783B" w:rsidRPr="00164B98" w:rsidRDefault="00F8783B" w:rsidP="00F8783B">
      <w:pPr>
        <w:pStyle w:val="NormalIndent"/>
        <w:spacing w:after="0" w:line="240" w:lineRule="auto"/>
        <w:ind w:left="0"/>
        <w:jc w:val="both"/>
        <w:rPr>
          <w:rFonts w:eastAsia="Arial Unicode MS"/>
          <w:i/>
          <w:iCs/>
          <w:sz w:val="22"/>
          <w:szCs w:val="22"/>
          <w:lang w:val="ro-RO"/>
        </w:rPr>
      </w:pPr>
    </w:p>
    <w:p w14:paraId="6885B5D9" w14:textId="77777777" w:rsidR="00F8783B" w:rsidRPr="00164B98" w:rsidRDefault="00B861BB" w:rsidP="00F8783B">
      <w:pPr>
        <w:pStyle w:val="NormalIndent"/>
        <w:spacing w:after="0" w:line="240" w:lineRule="auto"/>
        <w:ind w:left="0"/>
        <w:jc w:val="both"/>
        <w:rPr>
          <w:rFonts w:eastAsia="Arial Unicode MS"/>
          <w:i/>
          <w:iCs/>
          <w:sz w:val="22"/>
          <w:szCs w:val="22"/>
          <w:lang w:val="ro-RO"/>
        </w:rPr>
      </w:pPr>
      <w:r>
        <w:rPr>
          <w:i/>
          <w:iCs/>
          <w:sz w:val="22"/>
          <w:szCs w:val="22"/>
          <w:lang w:val="ro-RO"/>
        </w:rPr>
        <w:pict w14:anchorId="492B2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4pt;height:32.4pt" filled="t">
            <v:fill color2="black"/>
            <v:imagedata r:id="rId7" o:title="" croptop="-104f" cropbottom="-104f" cropleft="-26f" cropright="-26f"/>
          </v:shape>
        </w:pict>
      </w:r>
    </w:p>
    <w:p w14:paraId="6C9E3972" w14:textId="77777777" w:rsidR="00F8783B" w:rsidRPr="00164B98" w:rsidRDefault="00F8783B" w:rsidP="00F8783B">
      <w:pPr>
        <w:pStyle w:val="NormalIndent"/>
        <w:spacing w:after="0" w:line="240" w:lineRule="auto"/>
        <w:ind w:left="0"/>
        <w:jc w:val="both"/>
        <w:rPr>
          <w:rFonts w:eastAsia="Arial Unicode MS"/>
          <w:i/>
          <w:iCs/>
          <w:sz w:val="22"/>
          <w:szCs w:val="22"/>
          <w:lang w:val="ro-RO"/>
        </w:rPr>
      </w:pPr>
    </w:p>
    <w:p w14:paraId="0D0EAEAC" w14:textId="77777777" w:rsidR="00F8783B" w:rsidRPr="00164B98" w:rsidRDefault="00F8783B" w:rsidP="00F8783B">
      <w:pPr>
        <w:pStyle w:val="NormalIndent"/>
        <w:spacing w:after="0" w:line="276" w:lineRule="auto"/>
        <w:ind w:left="0"/>
        <w:jc w:val="both"/>
        <w:rPr>
          <w:i/>
          <w:iCs/>
          <w:sz w:val="22"/>
          <w:szCs w:val="22"/>
          <w:lang w:val="ro-RO"/>
        </w:rPr>
      </w:pPr>
      <w:r w:rsidRPr="00164B98">
        <w:rPr>
          <w:rFonts w:eastAsia="Arial Unicode MS"/>
          <w:i/>
          <w:iCs/>
          <w:sz w:val="22"/>
          <w:szCs w:val="22"/>
          <w:lang w:val="ro-RO"/>
        </w:rPr>
        <w:t>unde:</w:t>
      </w:r>
    </w:p>
    <w:p w14:paraId="074FB176" w14:textId="77777777" w:rsidR="00F8783B" w:rsidRPr="00164B98" w:rsidRDefault="00F8783B" w:rsidP="00F8783B">
      <w:pPr>
        <w:spacing w:after="0" w:line="276" w:lineRule="auto"/>
        <w:jc w:val="both"/>
        <w:rPr>
          <w:rFonts w:ascii="Arial" w:hAnsi="Arial" w:cs="Arial"/>
          <w:i/>
          <w:iCs/>
          <w:lang w:val="ro-RO"/>
        </w:rPr>
      </w:pPr>
    </w:p>
    <w:p w14:paraId="1757BF75" w14:textId="77777777" w:rsidR="00F8783B" w:rsidRPr="00164B98" w:rsidRDefault="00F8783B" w:rsidP="00F8783B">
      <w:pPr>
        <w:pStyle w:val="NormalIndent"/>
        <w:spacing w:after="0" w:line="276" w:lineRule="auto"/>
        <w:ind w:left="0"/>
        <w:jc w:val="both"/>
        <w:rPr>
          <w:i/>
          <w:iCs/>
          <w:sz w:val="22"/>
          <w:szCs w:val="22"/>
          <w:lang w:val="ro-RO"/>
        </w:rPr>
      </w:pPr>
      <w:r w:rsidRPr="00164B98">
        <w:rPr>
          <w:rFonts w:eastAsia="Arial Unicode MS"/>
          <w:i/>
          <w:iCs/>
          <w:sz w:val="22"/>
          <w:szCs w:val="22"/>
          <w:lang w:val="ro-RO"/>
        </w:rPr>
        <w:t>IPC – cel mai recent Indice al Prețurilor disponibil;</w:t>
      </w:r>
    </w:p>
    <w:p w14:paraId="1C5898D7" w14:textId="77777777" w:rsidR="00F8783B" w:rsidRPr="00164B98" w:rsidRDefault="00F8783B" w:rsidP="00F8783B">
      <w:pPr>
        <w:pStyle w:val="NormalIndent"/>
        <w:spacing w:after="0" w:line="276" w:lineRule="auto"/>
        <w:ind w:left="0"/>
        <w:jc w:val="both"/>
        <w:rPr>
          <w:i/>
          <w:iCs/>
          <w:sz w:val="22"/>
          <w:szCs w:val="22"/>
          <w:lang w:val="ro-RO"/>
        </w:rPr>
      </w:pPr>
      <w:r w:rsidRPr="00164B98">
        <w:rPr>
          <w:rFonts w:eastAsia="Arial Unicode MS"/>
          <w:i/>
          <w:iCs/>
          <w:sz w:val="22"/>
          <w:szCs w:val="22"/>
          <w:lang w:val="ro-RO"/>
        </w:rPr>
        <w:t xml:space="preserve">IPI – Indicele Prețurilor inițial, de la </w:t>
      </w:r>
      <w:r w:rsidRPr="00164B98">
        <w:rPr>
          <w:rFonts w:eastAsia="Arial Unicode MS"/>
          <w:bCs/>
          <w:i/>
          <w:iCs/>
          <w:sz w:val="22"/>
          <w:szCs w:val="22"/>
          <w:lang w:val="ro-RO"/>
        </w:rPr>
        <w:t>data de 01.04.2021;</w:t>
      </w:r>
    </w:p>
    <w:p w14:paraId="0DEC1F77" w14:textId="77777777" w:rsidR="00F8783B" w:rsidRPr="00164B98" w:rsidRDefault="00F8783B" w:rsidP="00F8783B">
      <w:pPr>
        <w:pStyle w:val="NormalIndent"/>
        <w:spacing w:after="0" w:line="276" w:lineRule="auto"/>
        <w:ind w:left="0"/>
        <w:jc w:val="both"/>
        <w:rPr>
          <w:i/>
          <w:iCs/>
          <w:sz w:val="22"/>
          <w:szCs w:val="22"/>
          <w:lang w:val="ro-RO"/>
        </w:rPr>
      </w:pPr>
      <w:r w:rsidRPr="00164B98">
        <w:rPr>
          <w:rFonts w:eastAsia="Arial Unicode MS"/>
          <w:i/>
          <w:iCs/>
          <w:sz w:val="22"/>
          <w:szCs w:val="22"/>
          <w:lang w:val="ro-RO"/>
        </w:rPr>
        <w:t xml:space="preserve">INF – inflația pentru perioada de 12 luni înainte de cel mai recent Indice al Prețurilor disponibil; </w:t>
      </w:r>
    </w:p>
    <w:p w14:paraId="367FC3EA" w14:textId="77777777" w:rsidR="00F8783B" w:rsidRPr="00164B98" w:rsidRDefault="00F8783B" w:rsidP="00F8783B">
      <w:pPr>
        <w:pStyle w:val="NormalIndent"/>
        <w:spacing w:after="0" w:line="276" w:lineRule="auto"/>
        <w:ind w:left="0"/>
        <w:jc w:val="both"/>
        <w:rPr>
          <w:i/>
          <w:iCs/>
          <w:sz w:val="22"/>
          <w:szCs w:val="22"/>
          <w:lang w:val="ro-RO"/>
        </w:rPr>
      </w:pPr>
      <w:r w:rsidRPr="00164B98">
        <w:rPr>
          <w:rFonts w:eastAsia="Arial Unicode MS"/>
          <w:i/>
          <w:iCs/>
          <w:sz w:val="22"/>
          <w:szCs w:val="22"/>
          <w:lang w:val="ro-RO"/>
        </w:rPr>
        <w:t>m – numărul de luni între data celui mai recent Indice al Prețurilor disponibil și data efectivă a noului tarif;</w:t>
      </w:r>
    </w:p>
    <w:p w14:paraId="5E8BBDE0" w14:textId="77777777" w:rsidR="00F8783B" w:rsidRPr="00164B98" w:rsidRDefault="00F8783B" w:rsidP="00F8783B">
      <w:pPr>
        <w:pStyle w:val="NormalIndent"/>
        <w:spacing w:after="0" w:line="276" w:lineRule="auto"/>
        <w:ind w:left="0"/>
        <w:jc w:val="both"/>
        <w:rPr>
          <w:i/>
          <w:iCs/>
          <w:sz w:val="22"/>
          <w:szCs w:val="22"/>
          <w:lang w:val="ro-RO"/>
        </w:rPr>
      </w:pPr>
      <w:r w:rsidRPr="00164B98">
        <w:rPr>
          <w:rFonts w:eastAsia="Arial Unicode MS"/>
          <w:i/>
          <w:iCs/>
          <w:sz w:val="22"/>
          <w:szCs w:val="22"/>
          <w:lang w:val="ro-RO"/>
        </w:rPr>
        <w:t>Indicele Prețurilor – Indicele Prețurilor de Consum Total publicat lunar de Institutul Național de Statistică.</w:t>
      </w:r>
    </w:p>
    <w:p w14:paraId="32001A5C" w14:textId="77777777" w:rsidR="00F8783B" w:rsidRPr="00164B98" w:rsidRDefault="00F8783B" w:rsidP="00F8783B">
      <w:pPr>
        <w:pStyle w:val="NormalIndent"/>
        <w:spacing w:after="0" w:line="276" w:lineRule="auto"/>
        <w:ind w:left="0"/>
        <w:jc w:val="both"/>
        <w:rPr>
          <w:rFonts w:eastAsia="Arial Unicode MS"/>
          <w:i/>
          <w:iCs/>
          <w:sz w:val="22"/>
          <w:szCs w:val="22"/>
          <w:lang w:val="ro-RO"/>
        </w:rPr>
      </w:pPr>
    </w:p>
    <w:p w14:paraId="4900090C" w14:textId="77777777" w:rsidR="00F8783B" w:rsidRPr="00164B98" w:rsidRDefault="00F8783B" w:rsidP="00F8783B">
      <w:pPr>
        <w:pStyle w:val="NormalIndent"/>
        <w:spacing w:after="0" w:line="276" w:lineRule="auto"/>
        <w:ind w:left="0"/>
        <w:jc w:val="both"/>
        <w:rPr>
          <w:i/>
          <w:iCs/>
          <w:sz w:val="22"/>
          <w:szCs w:val="22"/>
          <w:lang w:val="ro-RO"/>
        </w:rPr>
      </w:pPr>
      <w:r w:rsidRPr="00164B98">
        <w:rPr>
          <w:rFonts w:eastAsia="Arial Unicode MS"/>
          <w:i/>
          <w:iCs/>
          <w:sz w:val="22"/>
          <w:szCs w:val="22"/>
          <w:lang w:val="ro-RO"/>
        </w:rPr>
        <w:t>Tarifele mai sus menționate reprezintă o estimare a tarifelor minime necesare, luând în considerare evoluția ulterioară a costurilor de operare. Aceste tarife pot suferi ajustări sau modificări în funcție de următoarele elemente:</w:t>
      </w:r>
    </w:p>
    <w:p w14:paraId="2167F218" w14:textId="77777777" w:rsidR="00F8783B" w:rsidRPr="00164B98" w:rsidRDefault="00F8783B" w:rsidP="00F8783B">
      <w:pPr>
        <w:pStyle w:val="NormalIndent"/>
        <w:spacing w:after="0" w:line="276" w:lineRule="auto"/>
        <w:ind w:left="0"/>
        <w:jc w:val="both"/>
        <w:rPr>
          <w:i/>
          <w:iCs/>
          <w:sz w:val="22"/>
          <w:szCs w:val="22"/>
          <w:lang w:val="ro-RO"/>
        </w:rPr>
      </w:pPr>
    </w:p>
    <w:p w14:paraId="2BBF494E" w14:textId="77777777" w:rsidR="00F8783B" w:rsidRPr="00164B98" w:rsidRDefault="00F8783B" w:rsidP="00F8783B">
      <w:pPr>
        <w:pStyle w:val="NormalIndent"/>
        <w:numPr>
          <w:ilvl w:val="0"/>
          <w:numId w:val="4"/>
        </w:numPr>
        <w:spacing w:after="0" w:line="276" w:lineRule="auto"/>
        <w:ind w:hanging="180"/>
        <w:jc w:val="both"/>
        <w:rPr>
          <w:i/>
          <w:iCs/>
          <w:sz w:val="22"/>
          <w:szCs w:val="22"/>
          <w:lang w:val="ro-RO"/>
        </w:rPr>
      </w:pPr>
      <w:proofErr w:type="spellStart"/>
      <w:r w:rsidRPr="00164B98">
        <w:rPr>
          <w:rFonts w:eastAsia="Arial Unicode MS"/>
          <w:i/>
          <w:iCs/>
          <w:sz w:val="22"/>
          <w:szCs w:val="22"/>
          <w:lang w:val="ro-RO"/>
        </w:rPr>
        <w:lastRenderedPageBreak/>
        <w:t>conditionalitățile</w:t>
      </w:r>
      <w:proofErr w:type="spellEnd"/>
      <w:r w:rsidRPr="00164B98">
        <w:rPr>
          <w:rFonts w:eastAsia="Arial Unicode MS"/>
          <w:i/>
          <w:iCs/>
          <w:sz w:val="22"/>
          <w:szCs w:val="22"/>
          <w:lang w:val="ro-RO"/>
        </w:rPr>
        <w:t xml:space="preserve"> incluse în contractele de finanțare pentru obținerea finanțării din </w:t>
      </w:r>
      <w:bookmarkStart w:id="1" w:name="_Hlk223885394"/>
      <w:r w:rsidRPr="00164B98">
        <w:rPr>
          <w:rFonts w:eastAsia="Arial Unicode MS"/>
          <w:i/>
          <w:iCs/>
          <w:sz w:val="22"/>
          <w:szCs w:val="22"/>
          <w:lang w:val="ro-RO"/>
        </w:rPr>
        <w:t>fonduri europene</w:t>
      </w:r>
      <w:bookmarkEnd w:id="1"/>
      <w:r w:rsidRPr="00164B98">
        <w:rPr>
          <w:rFonts w:eastAsia="Arial Unicode MS"/>
          <w:i/>
          <w:iCs/>
          <w:sz w:val="22"/>
          <w:szCs w:val="22"/>
          <w:lang w:val="ro-RO"/>
        </w:rPr>
        <w:t xml:space="preserve"> sau de la bugetul de stat;</w:t>
      </w:r>
    </w:p>
    <w:p w14:paraId="646BECDB" w14:textId="1C13B6D1" w:rsidR="00F8783B" w:rsidRPr="00164B98" w:rsidRDefault="00F8783B" w:rsidP="00F8783B">
      <w:pPr>
        <w:pStyle w:val="NormalIndent"/>
        <w:numPr>
          <w:ilvl w:val="0"/>
          <w:numId w:val="4"/>
        </w:numPr>
        <w:spacing w:after="0" w:line="276" w:lineRule="auto"/>
        <w:ind w:hanging="180"/>
        <w:jc w:val="both"/>
        <w:rPr>
          <w:i/>
          <w:iCs/>
          <w:sz w:val="22"/>
          <w:szCs w:val="22"/>
          <w:lang w:val="ro-RO"/>
        </w:rPr>
      </w:pPr>
      <w:proofErr w:type="spellStart"/>
      <w:r w:rsidRPr="00164B98">
        <w:rPr>
          <w:rFonts w:eastAsia="Arial Unicode MS"/>
          <w:i/>
          <w:iCs/>
          <w:sz w:val="22"/>
          <w:szCs w:val="22"/>
          <w:lang w:val="ro-RO"/>
        </w:rPr>
        <w:t>conditionalitățile</w:t>
      </w:r>
      <w:proofErr w:type="spellEnd"/>
      <w:r w:rsidRPr="00164B98">
        <w:rPr>
          <w:rFonts w:eastAsia="Arial Unicode MS"/>
          <w:i/>
          <w:iCs/>
          <w:sz w:val="22"/>
          <w:szCs w:val="22"/>
          <w:lang w:val="ro-RO"/>
        </w:rPr>
        <w:t xml:space="preserve"> incluse în contract</w:t>
      </w:r>
      <w:r w:rsidR="00E66A1A" w:rsidRPr="00164B98">
        <w:rPr>
          <w:rFonts w:eastAsia="Arial Unicode MS"/>
          <w:i/>
          <w:iCs/>
          <w:sz w:val="22"/>
          <w:szCs w:val="22"/>
          <w:lang w:val="ro-RO"/>
        </w:rPr>
        <w:t>ele</w:t>
      </w:r>
      <w:r w:rsidRPr="00164B98">
        <w:rPr>
          <w:rFonts w:eastAsia="Arial Unicode MS"/>
          <w:i/>
          <w:iCs/>
          <w:sz w:val="22"/>
          <w:szCs w:val="22"/>
          <w:lang w:val="ro-RO"/>
        </w:rPr>
        <w:t xml:space="preserve"> de împrumut pentru </w:t>
      </w:r>
      <w:proofErr w:type="spellStart"/>
      <w:r w:rsidRPr="00164B98">
        <w:rPr>
          <w:rFonts w:eastAsia="Arial Unicode MS"/>
          <w:i/>
          <w:iCs/>
          <w:sz w:val="22"/>
          <w:szCs w:val="22"/>
          <w:lang w:val="ro-RO"/>
        </w:rPr>
        <w:t>co</w:t>
      </w:r>
      <w:proofErr w:type="spellEnd"/>
      <w:r w:rsidRPr="00164B98">
        <w:rPr>
          <w:rFonts w:eastAsia="Arial Unicode MS"/>
          <w:i/>
          <w:iCs/>
          <w:sz w:val="22"/>
          <w:szCs w:val="22"/>
          <w:lang w:val="ro-RO"/>
        </w:rPr>
        <w:t>-finanțarea proiect</w:t>
      </w:r>
      <w:r w:rsidR="00BA45CD" w:rsidRPr="00164B98">
        <w:rPr>
          <w:rFonts w:eastAsia="Arial Unicode MS"/>
          <w:i/>
          <w:iCs/>
          <w:sz w:val="22"/>
          <w:szCs w:val="22"/>
          <w:lang w:val="ro-RO"/>
        </w:rPr>
        <w:t>elor</w:t>
      </w:r>
      <w:r w:rsidRPr="00164B98">
        <w:rPr>
          <w:rFonts w:eastAsia="Arial Unicode MS"/>
          <w:i/>
          <w:iCs/>
          <w:sz w:val="22"/>
          <w:szCs w:val="22"/>
          <w:lang w:val="ro-RO"/>
        </w:rPr>
        <w:t xml:space="preserve"> finanțat</w:t>
      </w:r>
      <w:r w:rsidR="00BA45CD" w:rsidRPr="00164B98">
        <w:rPr>
          <w:rFonts w:eastAsia="Arial Unicode MS"/>
          <w:i/>
          <w:iCs/>
          <w:sz w:val="22"/>
          <w:szCs w:val="22"/>
          <w:lang w:val="ro-RO"/>
        </w:rPr>
        <w:t>e</w:t>
      </w:r>
      <w:r w:rsidRPr="00164B98">
        <w:rPr>
          <w:rFonts w:eastAsia="Arial Unicode MS"/>
          <w:i/>
          <w:iCs/>
          <w:sz w:val="22"/>
          <w:szCs w:val="22"/>
          <w:lang w:val="ro-RO"/>
        </w:rPr>
        <w:t xml:space="preserve"> din </w:t>
      </w:r>
      <w:r w:rsidR="00BA45CD" w:rsidRPr="00164B98">
        <w:rPr>
          <w:rFonts w:eastAsia="Arial Unicode MS"/>
          <w:i/>
          <w:iCs/>
          <w:sz w:val="22"/>
          <w:szCs w:val="22"/>
          <w:lang w:val="ro-RO"/>
        </w:rPr>
        <w:t>fonduri europene</w:t>
      </w:r>
      <w:r w:rsidRPr="00164B98">
        <w:rPr>
          <w:rFonts w:eastAsia="Arial Unicode MS"/>
          <w:i/>
          <w:iCs/>
          <w:sz w:val="22"/>
          <w:szCs w:val="22"/>
          <w:lang w:val="ro-RO"/>
        </w:rPr>
        <w:t>;</w:t>
      </w:r>
    </w:p>
    <w:p w14:paraId="1B6A7E41" w14:textId="77777777" w:rsidR="00F8783B" w:rsidRPr="00164B98" w:rsidRDefault="00F8783B" w:rsidP="00F8783B">
      <w:pPr>
        <w:pStyle w:val="NormalIndent"/>
        <w:numPr>
          <w:ilvl w:val="0"/>
          <w:numId w:val="4"/>
        </w:numPr>
        <w:spacing w:after="0" w:line="276" w:lineRule="auto"/>
        <w:ind w:hanging="180"/>
        <w:jc w:val="both"/>
        <w:rPr>
          <w:i/>
          <w:iCs/>
          <w:sz w:val="22"/>
          <w:szCs w:val="22"/>
          <w:lang w:val="ro-RO"/>
        </w:rPr>
      </w:pPr>
      <w:r w:rsidRPr="00164B98">
        <w:rPr>
          <w:rFonts w:eastAsia="Arial Unicode MS"/>
          <w:i/>
          <w:iCs/>
          <w:sz w:val="22"/>
          <w:szCs w:val="22"/>
          <w:lang w:val="ro-RO"/>
        </w:rPr>
        <w:t>rezultatele proiecțiilor financiare din planul de afaceri al operatorului;</w:t>
      </w:r>
    </w:p>
    <w:p w14:paraId="5F7A3E48" w14:textId="77777777" w:rsidR="00F8783B" w:rsidRPr="00164B98" w:rsidRDefault="00F8783B" w:rsidP="00F8783B">
      <w:pPr>
        <w:pStyle w:val="NormalIndent"/>
        <w:numPr>
          <w:ilvl w:val="0"/>
          <w:numId w:val="4"/>
        </w:numPr>
        <w:spacing w:after="0" w:line="276" w:lineRule="auto"/>
        <w:ind w:hanging="180"/>
        <w:jc w:val="both"/>
        <w:rPr>
          <w:i/>
          <w:iCs/>
          <w:sz w:val="22"/>
          <w:szCs w:val="22"/>
          <w:lang w:val="ro-RO"/>
        </w:rPr>
      </w:pPr>
      <w:r w:rsidRPr="00164B98">
        <w:rPr>
          <w:rFonts w:eastAsia="Arial Unicode MS"/>
          <w:i/>
          <w:iCs/>
          <w:sz w:val="22"/>
          <w:szCs w:val="22"/>
          <w:lang w:val="ro-RO"/>
        </w:rPr>
        <w:t>impactul strategiilor viitoare de investiții, în conformitate cu Master Planul;</w:t>
      </w:r>
    </w:p>
    <w:p w14:paraId="6FB4329C" w14:textId="77777777" w:rsidR="00F8783B" w:rsidRPr="00164B98" w:rsidRDefault="00F8783B" w:rsidP="00F8783B">
      <w:pPr>
        <w:pStyle w:val="NormalIndent"/>
        <w:numPr>
          <w:ilvl w:val="0"/>
          <w:numId w:val="4"/>
        </w:numPr>
        <w:spacing w:after="0" w:line="276" w:lineRule="auto"/>
        <w:ind w:hanging="180"/>
        <w:jc w:val="both"/>
        <w:rPr>
          <w:i/>
          <w:iCs/>
          <w:sz w:val="22"/>
          <w:szCs w:val="22"/>
          <w:lang w:val="ro-RO"/>
        </w:rPr>
      </w:pPr>
      <w:r w:rsidRPr="00164B98">
        <w:rPr>
          <w:rFonts w:eastAsia="Arial Unicode MS"/>
          <w:i/>
          <w:iCs/>
          <w:sz w:val="22"/>
          <w:szCs w:val="22"/>
          <w:lang w:val="ro-RO"/>
        </w:rPr>
        <w:t>redevența care este destinată plății serviciului datoriei;</w:t>
      </w:r>
    </w:p>
    <w:p w14:paraId="6F067E6F" w14:textId="77777777" w:rsidR="00F8783B" w:rsidRPr="00164B98" w:rsidRDefault="00F8783B" w:rsidP="00F8783B">
      <w:pPr>
        <w:pStyle w:val="NormalIndent"/>
        <w:numPr>
          <w:ilvl w:val="0"/>
          <w:numId w:val="4"/>
        </w:numPr>
        <w:spacing w:after="0" w:line="276" w:lineRule="auto"/>
        <w:ind w:hanging="180"/>
        <w:jc w:val="both"/>
        <w:rPr>
          <w:i/>
          <w:iCs/>
          <w:sz w:val="22"/>
          <w:szCs w:val="22"/>
          <w:lang w:val="ro-RO"/>
        </w:rPr>
      </w:pPr>
      <w:r w:rsidRPr="00164B98">
        <w:rPr>
          <w:rFonts w:eastAsia="Arial Unicode MS"/>
          <w:i/>
          <w:iCs/>
          <w:sz w:val="22"/>
          <w:szCs w:val="22"/>
          <w:lang w:val="ro-RO"/>
        </w:rPr>
        <w:t>impactul cursului de schimb valutar asupra împrumuturilor și disponibilităților în valută;</w:t>
      </w:r>
    </w:p>
    <w:p w14:paraId="672D5A96" w14:textId="77777777" w:rsidR="00F8783B" w:rsidRPr="00164B98" w:rsidRDefault="00F8783B" w:rsidP="00F8783B">
      <w:pPr>
        <w:pStyle w:val="NormalIndent"/>
        <w:numPr>
          <w:ilvl w:val="0"/>
          <w:numId w:val="4"/>
        </w:numPr>
        <w:spacing w:after="0" w:line="276" w:lineRule="auto"/>
        <w:ind w:hanging="180"/>
        <w:jc w:val="both"/>
        <w:rPr>
          <w:i/>
          <w:iCs/>
          <w:sz w:val="22"/>
          <w:szCs w:val="22"/>
          <w:lang w:val="ro-RO"/>
        </w:rPr>
      </w:pPr>
      <w:r w:rsidRPr="00164B98">
        <w:rPr>
          <w:rFonts w:eastAsia="Arial Unicode MS"/>
          <w:i/>
          <w:iCs/>
          <w:sz w:val="22"/>
          <w:szCs w:val="22"/>
          <w:lang w:val="ro-RO"/>
        </w:rPr>
        <w:t>creșteri de prețuri la energie electrică, gaz, combustibil etc.;</w:t>
      </w:r>
    </w:p>
    <w:p w14:paraId="51F92CD8" w14:textId="77777777" w:rsidR="00F8783B" w:rsidRPr="00164B98" w:rsidRDefault="00F8783B" w:rsidP="00F8783B">
      <w:pPr>
        <w:pStyle w:val="NormalIndent"/>
        <w:numPr>
          <w:ilvl w:val="0"/>
          <w:numId w:val="4"/>
        </w:numPr>
        <w:spacing w:after="0" w:line="276" w:lineRule="auto"/>
        <w:ind w:hanging="180"/>
        <w:jc w:val="both"/>
        <w:rPr>
          <w:i/>
          <w:iCs/>
          <w:sz w:val="22"/>
          <w:szCs w:val="22"/>
          <w:lang w:val="ro-RO"/>
        </w:rPr>
      </w:pPr>
      <w:r w:rsidRPr="00164B98">
        <w:rPr>
          <w:rFonts w:eastAsia="Arial Unicode MS"/>
          <w:i/>
          <w:iCs/>
          <w:sz w:val="22"/>
          <w:szCs w:val="22"/>
          <w:lang w:val="ro-RO"/>
        </w:rPr>
        <w:t xml:space="preserve">modificarea costurilor principalelor materii prime și materiale care </w:t>
      </w:r>
      <w:proofErr w:type="spellStart"/>
      <w:r w:rsidRPr="00164B98">
        <w:rPr>
          <w:rFonts w:eastAsia="Arial Unicode MS"/>
          <w:i/>
          <w:iCs/>
          <w:sz w:val="22"/>
          <w:szCs w:val="22"/>
          <w:lang w:val="ro-RO"/>
        </w:rPr>
        <w:t>influenţează</w:t>
      </w:r>
      <w:proofErr w:type="spellEnd"/>
      <w:r w:rsidRPr="00164B98">
        <w:rPr>
          <w:rFonts w:eastAsia="Arial Unicode MS"/>
          <w:i/>
          <w:iCs/>
          <w:sz w:val="22"/>
          <w:szCs w:val="22"/>
          <w:lang w:val="ro-RO"/>
        </w:rPr>
        <w:t xml:space="preserve"> echilibrul financiar al operatorului;</w:t>
      </w:r>
    </w:p>
    <w:p w14:paraId="5F3A3A13" w14:textId="77777777" w:rsidR="00F8783B" w:rsidRPr="00164B98" w:rsidRDefault="00F8783B" w:rsidP="00F8783B">
      <w:pPr>
        <w:pStyle w:val="NormalIndent"/>
        <w:numPr>
          <w:ilvl w:val="0"/>
          <w:numId w:val="4"/>
        </w:numPr>
        <w:spacing w:after="0" w:line="276" w:lineRule="auto"/>
        <w:ind w:hanging="180"/>
        <w:jc w:val="both"/>
        <w:rPr>
          <w:i/>
          <w:iCs/>
          <w:sz w:val="22"/>
          <w:szCs w:val="22"/>
          <w:lang w:val="ro-RO"/>
        </w:rPr>
      </w:pPr>
      <w:r w:rsidRPr="00164B98">
        <w:rPr>
          <w:rFonts w:eastAsia="Arial Unicode MS"/>
          <w:i/>
          <w:iCs/>
          <w:sz w:val="22"/>
          <w:szCs w:val="22"/>
          <w:lang w:val="ro-RO"/>
        </w:rPr>
        <w:t xml:space="preserve">creșterea costurilor operaționale ca urmare a modificărilor în </w:t>
      </w:r>
      <w:proofErr w:type="spellStart"/>
      <w:r w:rsidRPr="00164B98">
        <w:rPr>
          <w:rFonts w:eastAsia="Arial Unicode MS"/>
          <w:i/>
          <w:iCs/>
          <w:sz w:val="22"/>
          <w:szCs w:val="22"/>
          <w:lang w:val="ro-RO"/>
        </w:rPr>
        <w:t>legislaţie</w:t>
      </w:r>
      <w:proofErr w:type="spellEnd"/>
      <w:r w:rsidRPr="00164B98">
        <w:rPr>
          <w:rFonts w:eastAsia="Arial Unicode MS"/>
          <w:i/>
          <w:iCs/>
          <w:sz w:val="22"/>
          <w:szCs w:val="22"/>
          <w:lang w:val="ro-RO"/>
        </w:rPr>
        <w:t xml:space="preserve"> sau </w:t>
      </w:r>
      <w:proofErr w:type="spellStart"/>
      <w:r w:rsidRPr="00164B98">
        <w:rPr>
          <w:rFonts w:eastAsia="Arial Unicode MS"/>
          <w:i/>
          <w:iCs/>
          <w:sz w:val="22"/>
          <w:szCs w:val="22"/>
          <w:lang w:val="ro-RO"/>
        </w:rPr>
        <w:t>îmbunătăţirea</w:t>
      </w:r>
      <w:proofErr w:type="spellEnd"/>
      <w:r w:rsidRPr="00164B98">
        <w:rPr>
          <w:rFonts w:eastAsia="Arial Unicode MS"/>
          <w:i/>
          <w:iCs/>
          <w:sz w:val="22"/>
          <w:szCs w:val="22"/>
          <w:lang w:val="ro-RO"/>
        </w:rPr>
        <w:t xml:space="preserve"> tehnologiilor și a operării sistemelor de apă-canal;</w:t>
      </w:r>
    </w:p>
    <w:p w14:paraId="57D2E269" w14:textId="271D5B4F" w:rsidR="00F8783B" w:rsidRPr="00164B98" w:rsidRDefault="00F8783B" w:rsidP="00F8783B">
      <w:pPr>
        <w:pStyle w:val="NormalIndent"/>
        <w:numPr>
          <w:ilvl w:val="0"/>
          <w:numId w:val="4"/>
        </w:numPr>
        <w:spacing w:after="0" w:line="276" w:lineRule="auto"/>
        <w:ind w:hanging="180"/>
        <w:jc w:val="both"/>
        <w:rPr>
          <w:i/>
          <w:iCs/>
          <w:sz w:val="22"/>
          <w:szCs w:val="22"/>
          <w:lang w:val="ro-RO"/>
        </w:rPr>
      </w:pPr>
      <w:r w:rsidRPr="00164B98">
        <w:rPr>
          <w:rFonts w:eastAsia="Arial Unicode MS"/>
          <w:i/>
          <w:iCs/>
          <w:sz w:val="22"/>
          <w:szCs w:val="22"/>
          <w:lang w:val="ro-RO"/>
        </w:rPr>
        <w:t>reducerea volumului de vânzări cu mai mult de 5% în cursului unui an;</w:t>
      </w:r>
    </w:p>
    <w:p w14:paraId="5044CB7B" w14:textId="77777777" w:rsidR="00F8783B" w:rsidRPr="00164B98" w:rsidRDefault="00F8783B" w:rsidP="00F8783B">
      <w:pPr>
        <w:pStyle w:val="NormalIndent"/>
        <w:numPr>
          <w:ilvl w:val="0"/>
          <w:numId w:val="4"/>
        </w:numPr>
        <w:spacing w:after="0" w:line="276" w:lineRule="auto"/>
        <w:ind w:hanging="180"/>
        <w:jc w:val="both"/>
        <w:rPr>
          <w:i/>
          <w:iCs/>
          <w:sz w:val="22"/>
          <w:szCs w:val="22"/>
          <w:lang w:val="ro-RO"/>
        </w:rPr>
      </w:pPr>
      <w:r w:rsidRPr="00164B98">
        <w:rPr>
          <w:rFonts w:eastAsia="Arial Unicode MS"/>
          <w:i/>
          <w:iCs/>
          <w:sz w:val="22"/>
          <w:szCs w:val="22"/>
          <w:lang w:val="ro-RO"/>
        </w:rPr>
        <w:t>alte obligații legale sau contractuale ale operatorului.</w:t>
      </w:r>
    </w:p>
    <w:p w14:paraId="7A3F18C1" w14:textId="77777777" w:rsidR="00F8783B" w:rsidRPr="00164B98" w:rsidRDefault="00F8783B" w:rsidP="00F8783B">
      <w:pPr>
        <w:pStyle w:val="NormalIndent"/>
        <w:spacing w:after="0" w:line="276" w:lineRule="auto"/>
        <w:ind w:left="0"/>
        <w:jc w:val="both"/>
        <w:rPr>
          <w:rFonts w:eastAsia="Arial Unicode MS"/>
          <w:i/>
          <w:iCs/>
          <w:sz w:val="22"/>
          <w:szCs w:val="22"/>
          <w:lang w:val="ro-RO"/>
        </w:rPr>
      </w:pPr>
    </w:p>
    <w:p w14:paraId="61A5939B" w14:textId="77777777" w:rsidR="00F8783B" w:rsidRPr="00164B98" w:rsidRDefault="00F8783B" w:rsidP="00F8783B">
      <w:pPr>
        <w:pStyle w:val="NormalIndent"/>
        <w:spacing w:after="0" w:line="276" w:lineRule="auto"/>
        <w:ind w:left="0"/>
        <w:jc w:val="both"/>
        <w:rPr>
          <w:i/>
          <w:iCs/>
          <w:sz w:val="22"/>
          <w:szCs w:val="22"/>
          <w:lang w:val="ro-RO"/>
        </w:rPr>
      </w:pPr>
      <w:r w:rsidRPr="00164B98">
        <w:rPr>
          <w:rFonts w:eastAsia="Arial Unicode MS"/>
          <w:i/>
          <w:iCs/>
          <w:sz w:val="22"/>
          <w:szCs w:val="22"/>
          <w:lang w:val="ro-RO"/>
        </w:rPr>
        <w:t xml:space="preserve">În cazul preluării de noi </w:t>
      </w:r>
      <w:proofErr w:type="spellStart"/>
      <w:r w:rsidRPr="00164B98">
        <w:rPr>
          <w:rFonts w:eastAsia="Arial Unicode MS"/>
          <w:i/>
          <w:iCs/>
          <w:sz w:val="22"/>
          <w:szCs w:val="22"/>
          <w:lang w:val="ro-RO"/>
        </w:rPr>
        <w:t>localităţi</w:t>
      </w:r>
      <w:proofErr w:type="spellEnd"/>
      <w:r w:rsidRPr="00164B98">
        <w:rPr>
          <w:rFonts w:eastAsia="Arial Unicode MS"/>
          <w:i/>
          <w:iCs/>
          <w:sz w:val="22"/>
          <w:szCs w:val="22"/>
          <w:lang w:val="ro-RO"/>
        </w:rPr>
        <w:t xml:space="preserve"> în aria de operare a societății, de la data preluării, se va aplica tariful unic pentru întreaga arie de operare, în vigoare la acea dată.</w:t>
      </w:r>
    </w:p>
    <w:p w14:paraId="281C85F0" w14:textId="77777777" w:rsidR="00F8783B" w:rsidRPr="00164B98" w:rsidRDefault="00F8783B" w:rsidP="00F8783B">
      <w:pPr>
        <w:pStyle w:val="NormalIndent"/>
        <w:spacing w:after="0" w:line="276" w:lineRule="auto"/>
        <w:ind w:left="0"/>
        <w:jc w:val="both"/>
        <w:rPr>
          <w:rFonts w:eastAsia="Arial Unicode MS"/>
          <w:i/>
          <w:iCs/>
          <w:sz w:val="22"/>
          <w:szCs w:val="22"/>
          <w:lang w:val="ro-RO"/>
        </w:rPr>
      </w:pPr>
    </w:p>
    <w:p w14:paraId="2804232E" w14:textId="2B62AA8B" w:rsidR="00F8783B" w:rsidRPr="00164B98" w:rsidRDefault="002F44C9" w:rsidP="002F44C9">
      <w:pPr>
        <w:pStyle w:val="ListParagraph"/>
        <w:numPr>
          <w:ilvl w:val="0"/>
          <w:numId w:val="1"/>
        </w:numPr>
        <w:jc w:val="both"/>
        <w:rPr>
          <w:rFonts w:ascii="Arial" w:hAnsi="Arial" w:cs="Arial"/>
          <w:i/>
          <w:iCs/>
          <w:lang w:val="ro-RO"/>
        </w:rPr>
      </w:pPr>
      <w:r w:rsidRPr="00164B98">
        <w:rPr>
          <w:rFonts w:ascii="Arial" w:hAnsi="Arial" w:cs="Arial"/>
          <w:i/>
          <w:iCs/>
          <w:lang w:val="ro-RO"/>
        </w:rPr>
        <w:t>Prin acceptarea și semnarea prezen</w:t>
      </w:r>
      <w:r w:rsidR="004B6732" w:rsidRPr="00164B98">
        <w:rPr>
          <w:rFonts w:ascii="Arial" w:hAnsi="Arial" w:cs="Arial"/>
          <w:i/>
          <w:iCs/>
          <w:lang w:val="ro-RO"/>
        </w:rPr>
        <w:t>tului contract</w:t>
      </w:r>
      <w:r w:rsidRPr="00164B98">
        <w:rPr>
          <w:rFonts w:ascii="Arial" w:hAnsi="Arial" w:cs="Arial"/>
          <w:i/>
          <w:iCs/>
          <w:lang w:val="ro-RO"/>
        </w:rPr>
        <w:t xml:space="preserve"> de delegare, Unitățile </w:t>
      </w:r>
      <w:r w:rsidR="004B6732" w:rsidRPr="00164B98">
        <w:rPr>
          <w:rFonts w:ascii="Arial" w:hAnsi="Arial" w:cs="Arial"/>
          <w:i/>
          <w:iCs/>
          <w:lang w:val="ro-RO"/>
        </w:rPr>
        <w:t>a</w:t>
      </w:r>
      <w:r w:rsidRPr="00164B98">
        <w:rPr>
          <w:rFonts w:ascii="Arial" w:hAnsi="Arial" w:cs="Arial"/>
          <w:i/>
          <w:iCs/>
          <w:lang w:val="ro-RO"/>
        </w:rPr>
        <w:t xml:space="preserve">dministrativ teritoriale care au delegat </w:t>
      </w:r>
      <w:r w:rsidR="00A80259" w:rsidRPr="00164B98">
        <w:rPr>
          <w:rFonts w:ascii="Arial" w:hAnsi="Arial" w:cs="Arial"/>
          <w:i/>
          <w:iCs/>
          <w:lang w:val="ro-RO"/>
        </w:rPr>
        <w:t xml:space="preserve">sau vor delega </w:t>
      </w:r>
      <w:r w:rsidRPr="00164B98">
        <w:rPr>
          <w:rFonts w:ascii="Arial" w:hAnsi="Arial" w:cs="Arial"/>
          <w:i/>
          <w:iCs/>
          <w:lang w:val="ro-RO"/>
        </w:rPr>
        <w:t>operarea și administrarea sistemelor de alimentare cu apă și/sau de canalizare către O</w:t>
      </w:r>
      <w:r w:rsidR="004B6732" w:rsidRPr="00164B98">
        <w:rPr>
          <w:rFonts w:ascii="Arial" w:hAnsi="Arial" w:cs="Arial"/>
          <w:i/>
          <w:iCs/>
          <w:lang w:val="ro-RO"/>
        </w:rPr>
        <w:t>p</w:t>
      </w:r>
      <w:r w:rsidRPr="00164B98">
        <w:rPr>
          <w:rFonts w:ascii="Arial" w:hAnsi="Arial" w:cs="Arial"/>
          <w:i/>
          <w:iCs/>
          <w:lang w:val="ro-RO"/>
        </w:rPr>
        <w:t>erato</w:t>
      </w:r>
      <w:r w:rsidR="004B6732" w:rsidRPr="00164B98">
        <w:rPr>
          <w:rFonts w:ascii="Arial" w:hAnsi="Arial" w:cs="Arial"/>
          <w:i/>
          <w:iCs/>
          <w:lang w:val="ro-RO"/>
        </w:rPr>
        <w:t>r</w:t>
      </w:r>
      <w:r w:rsidRPr="00164B98">
        <w:rPr>
          <w:rFonts w:ascii="Arial" w:hAnsi="Arial" w:cs="Arial"/>
          <w:i/>
          <w:iCs/>
          <w:lang w:val="ro-RO"/>
        </w:rPr>
        <w:t xml:space="preserve"> acceptă ac</w:t>
      </w:r>
      <w:r w:rsidR="0065337A" w:rsidRPr="00164B98">
        <w:rPr>
          <w:rFonts w:ascii="Arial" w:hAnsi="Arial" w:cs="Arial"/>
          <w:i/>
          <w:iCs/>
          <w:lang w:val="ro-RO"/>
        </w:rPr>
        <w:t>eastă</w:t>
      </w:r>
      <w:r w:rsidRPr="00164B98">
        <w:rPr>
          <w:rFonts w:ascii="Arial" w:hAnsi="Arial" w:cs="Arial"/>
          <w:i/>
          <w:iCs/>
          <w:lang w:val="ro-RO"/>
        </w:rPr>
        <w:t xml:space="preserve"> </w:t>
      </w:r>
      <w:r w:rsidR="0065337A" w:rsidRPr="00164B98">
        <w:rPr>
          <w:rFonts w:ascii="Arial" w:hAnsi="Arial" w:cs="Arial"/>
          <w:i/>
          <w:iCs/>
          <w:lang w:val="ro-RO"/>
        </w:rPr>
        <w:t>strategie</w:t>
      </w:r>
      <w:r w:rsidRPr="00164B98">
        <w:rPr>
          <w:rFonts w:ascii="Arial" w:hAnsi="Arial" w:cs="Arial"/>
          <w:i/>
          <w:iCs/>
          <w:lang w:val="ro-RO"/>
        </w:rPr>
        <w:t xml:space="preserve"> de tarifare. Acceptarea </w:t>
      </w:r>
      <w:r w:rsidR="006267B1" w:rsidRPr="00164B98">
        <w:rPr>
          <w:rFonts w:ascii="Arial" w:hAnsi="Arial" w:cs="Arial"/>
          <w:i/>
          <w:iCs/>
          <w:lang w:val="ro-RO"/>
        </w:rPr>
        <w:t>strategiei</w:t>
      </w:r>
      <w:r w:rsidRPr="00164B98">
        <w:rPr>
          <w:rFonts w:ascii="Arial" w:hAnsi="Arial" w:cs="Arial"/>
          <w:i/>
          <w:iCs/>
          <w:lang w:val="ro-RO"/>
        </w:rPr>
        <w:t xml:space="preserve"> de tarifare</w:t>
      </w:r>
      <w:r w:rsidR="004B6732" w:rsidRPr="00164B98">
        <w:rPr>
          <w:rFonts w:ascii="Arial" w:hAnsi="Arial" w:cs="Arial"/>
          <w:i/>
          <w:iCs/>
          <w:lang w:val="ro-RO"/>
        </w:rPr>
        <w:t xml:space="preserve"> și formula de ajustare a prețului/tarifului</w:t>
      </w:r>
      <w:r w:rsidRPr="00164B98">
        <w:rPr>
          <w:rFonts w:ascii="Arial" w:hAnsi="Arial" w:cs="Arial"/>
          <w:i/>
          <w:iCs/>
          <w:lang w:val="ro-RO"/>
        </w:rPr>
        <w:t xml:space="preserve"> prezentat</w:t>
      </w:r>
      <w:r w:rsidR="004B6732" w:rsidRPr="00164B98">
        <w:rPr>
          <w:rFonts w:ascii="Arial" w:hAnsi="Arial" w:cs="Arial"/>
          <w:i/>
          <w:iCs/>
          <w:lang w:val="ro-RO"/>
        </w:rPr>
        <w:t>e</w:t>
      </w:r>
      <w:r w:rsidRPr="00164B98">
        <w:rPr>
          <w:rFonts w:ascii="Arial" w:hAnsi="Arial" w:cs="Arial"/>
          <w:i/>
          <w:iCs/>
          <w:lang w:val="ro-RO"/>
        </w:rPr>
        <w:t xml:space="preserve"> </w:t>
      </w:r>
      <w:r w:rsidR="004B6732" w:rsidRPr="00164B98">
        <w:rPr>
          <w:rFonts w:ascii="Arial" w:hAnsi="Arial" w:cs="Arial"/>
          <w:i/>
          <w:iCs/>
          <w:lang w:val="ro-RO"/>
        </w:rPr>
        <w:t xml:space="preserve">la punctele 4) și 5) </w:t>
      </w:r>
      <w:r w:rsidRPr="00164B98">
        <w:rPr>
          <w:rFonts w:ascii="Arial" w:hAnsi="Arial" w:cs="Arial"/>
          <w:i/>
          <w:iCs/>
          <w:lang w:val="ro-RO"/>
        </w:rPr>
        <w:t>reprezintă automat și apro</w:t>
      </w:r>
      <w:r w:rsidR="004B6732" w:rsidRPr="00164B98">
        <w:rPr>
          <w:rFonts w:ascii="Arial" w:hAnsi="Arial" w:cs="Arial"/>
          <w:i/>
          <w:iCs/>
          <w:lang w:val="ro-RO"/>
        </w:rPr>
        <w:t>barea tarifelor viitoare pe care Operatorul le va calcula conform metodologiei prezentate.</w:t>
      </w:r>
    </w:p>
    <w:p w14:paraId="7A03358B" w14:textId="73F3B9BE" w:rsidR="00C87B1C" w:rsidRPr="00164B98" w:rsidRDefault="008D6BD2" w:rsidP="00A60122">
      <w:pPr>
        <w:jc w:val="both"/>
        <w:rPr>
          <w:rFonts w:ascii="Arial" w:hAnsi="Arial" w:cs="Arial"/>
          <w:i/>
          <w:iCs/>
          <w:lang w:val="ro-RO"/>
        </w:rPr>
      </w:pPr>
      <w:r w:rsidRPr="00164B98">
        <w:rPr>
          <w:rFonts w:ascii="Arial" w:hAnsi="Arial" w:cs="Arial"/>
          <w:i/>
          <w:iCs/>
          <w:lang w:val="ro-RO"/>
        </w:rPr>
        <w:t>Strategia tarifară prevăzută la alin.</w:t>
      </w:r>
      <w:r w:rsidR="00CD5331" w:rsidRPr="00164B98">
        <w:rPr>
          <w:rFonts w:ascii="Arial" w:hAnsi="Arial" w:cs="Arial"/>
          <w:i/>
          <w:iCs/>
          <w:lang w:val="ro-RO"/>
        </w:rPr>
        <w:t xml:space="preserve"> 4) și 5</w:t>
      </w:r>
      <w:r w:rsidRPr="00164B98">
        <w:rPr>
          <w:rFonts w:ascii="Arial" w:hAnsi="Arial" w:cs="Arial"/>
          <w:i/>
          <w:iCs/>
          <w:lang w:val="ro-RO"/>
        </w:rPr>
        <w:t> </w:t>
      </w:r>
      <w:r w:rsidR="00CD5331" w:rsidRPr="00164B98">
        <w:rPr>
          <w:rFonts w:ascii="Arial" w:hAnsi="Arial" w:cs="Arial"/>
          <w:i/>
          <w:iCs/>
          <w:lang w:val="ro-RO"/>
        </w:rPr>
        <w:t>)</w:t>
      </w:r>
      <w:r w:rsidRPr="00164B98">
        <w:rPr>
          <w:rFonts w:ascii="Arial" w:hAnsi="Arial" w:cs="Arial"/>
          <w:i/>
          <w:iCs/>
          <w:lang w:val="ro-RO"/>
        </w:rPr>
        <w:t xml:space="preserve">, se actualizează ori de câte ori este necesar și se aprobă prin hotărâre a adunării generale a </w:t>
      </w:r>
      <w:r w:rsidR="00CD5331" w:rsidRPr="00164B98">
        <w:rPr>
          <w:rFonts w:ascii="Arial" w:hAnsi="Arial" w:cs="Arial"/>
          <w:i/>
          <w:iCs/>
          <w:lang w:val="ro-RO"/>
        </w:rPr>
        <w:t>A</w:t>
      </w:r>
      <w:r w:rsidRPr="00164B98">
        <w:rPr>
          <w:rFonts w:ascii="Arial" w:hAnsi="Arial" w:cs="Arial"/>
          <w:i/>
          <w:iCs/>
          <w:lang w:val="ro-RO"/>
        </w:rPr>
        <w:t xml:space="preserve">sociației de </w:t>
      </w:r>
      <w:r w:rsidR="00CD5331" w:rsidRPr="00164B98">
        <w:rPr>
          <w:rFonts w:ascii="Arial" w:hAnsi="Arial" w:cs="Arial"/>
          <w:i/>
          <w:iCs/>
          <w:lang w:val="ro-RO"/>
        </w:rPr>
        <w:t>D</w:t>
      </w:r>
      <w:r w:rsidRPr="00164B98">
        <w:rPr>
          <w:rFonts w:ascii="Arial" w:hAnsi="Arial" w:cs="Arial"/>
          <w:i/>
          <w:iCs/>
          <w:lang w:val="ro-RO"/>
        </w:rPr>
        <w:t xml:space="preserve">ezvoltare </w:t>
      </w:r>
      <w:r w:rsidR="00CD5331" w:rsidRPr="00164B98">
        <w:rPr>
          <w:rFonts w:ascii="Arial" w:hAnsi="Arial" w:cs="Arial"/>
          <w:i/>
          <w:iCs/>
          <w:lang w:val="ro-RO"/>
        </w:rPr>
        <w:t>I</w:t>
      </w:r>
      <w:r w:rsidRPr="00164B98">
        <w:rPr>
          <w:rFonts w:ascii="Arial" w:hAnsi="Arial" w:cs="Arial"/>
          <w:i/>
          <w:iCs/>
          <w:lang w:val="ro-RO"/>
        </w:rPr>
        <w:t>ntercomunitară</w:t>
      </w:r>
      <w:r w:rsidR="00CD5331" w:rsidRPr="00164B98">
        <w:rPr>
          <w:rFonts w:ascii="Arial" w:hAnsi="Arial" w:cs="Arial"/>
          <w:i/>
          <w:iCs/>
          <w:lang w:val="ro-RO"/>
        </w:rPr>
        <w:t xml:space="preserve"> AQUACOV</w:t>
      </w:r>
      <w:r w:rsidRPr="00164B98">
        <w:rPr>
          <w:rFonts w:ascii="Arial" w:hAnsi="Arial" w:cs="Arial"/>
          <w:i/>
          <w:iCs/>
          <w:lang w:val="ro-RO"/>
        </w:rPr>
        <w:t>, în baza mandatului special primit de la toate unitățile administrativ-teritoriale membre în care operatorul regional prestează serviciul de alimentare cu apă și de canalizare</w:t>
      </w:r>
      <w:r w:rsidR="00CD5331" w:rsidRPr="00164B98">
        <w:rPr>
          <w:rFonts w:ascii="Arial" w:hAnsi="Arial" w:cs="Arial"/>
          <w:i/>
          <w:iCs/>
          <w:lang w:val="ro-RO"/>
        </w:rPr>
        <w:t xml:space="preserve"> și/sau care sunt semnatari ai contractului de delegare</w:t>
      </w:r>
      <w:r w:rsidRPr="00164B98">
        <w:rPr>
          <w:rFonts w:ascii="Arial" w:hAnsi="Arial" w:cs="Arial"/>
          <w:i/>
          <w:iCs/>
          <w:lang w:val="ro-RO"/>
        </w:rPr>
        <w:t>. Strategia tarifară constituie condiție de finanțare a proiect</w:t>
      </w:r>
      <w:r w:rsidR="003E00EF" w:rsidRPr="00164B98">
        <w:rPr>
          <w:rFonts w:ascii="Arial" w:hAnsi="Arial" w:cs="Arial"/>
          <w:i/>
          <w:iCs/>
          <w:lang w:val="ro-RO"/>
        </w:rPr>
        <w:t xml:space="preserve">ului </w:t>
      </w:r>
      <w:r w:rsidRPr="00164B98">
        <w:rPr>
          <w:rFonts w:ascii="Arial" w:hAnsi="Arial" w:cs="Arial"/>
          <w:i/>
          <w:iCs/>
          <w:lang w:val="ro-RO"/>
        </w:rPr>
        <w:t xml:space="preserve">de investiții </w:t>
      </w:r>
      <w:r w:rsidR="003E00EF" w:rsidRPr="00164B98">
        <w:rPr>
          <w:rFonts w:ascii="Arial" w:hAnsi="Arial" w:cs="Arial"/>
          <w:i/>
          <w:iCs/>
          <w:lang w:val="ro-RO"/>
        </w:rPr>
        <w:t xml:space="preserve">”Proiectul regional de dezvoltare a infrastructurii de apă și apă uzată în județul Covasna”, pregătit pentru finanțare </w:t>
      </w:r>
      <w:r w:rsidR="006B659C" w:rsidRPr="00164B98">
        <w:rPr>
          <w:rFonts w:ascii="Arial" w:hAnsi="Arial" w:cs="Arial"/>
          <w:i/>
          <w:iCs/>
          <w:lang w:val="ro-RO"/>
        </w:rPr>
        <w:t>prin Programul Dezvoltare Durabilă</w:t>
      </w:r>
      <w:r w:rsidR="009B5980" w:rsidRPr="00164B98">
        <w:rPr>
          <w:rFonts w:ascii="Arial" w:hAnsi="Arial" w:cs="Arial"/>
          <w:i/>
          <w:iCs/>
          <w:lang w:val="ro-RO"/>
        </w:rPr>
        <w:t xml:space="preserve">. </w:t>
      </w:r>
      <w:r w:rsidR="00FC7A00" w:rsidRPr="00164B98">
        <w:rPr>
          <w:rFonts w:ascii="Arial" w:hAnsi="Arial" w:cs="Arial"/>
          <w:i/>
          <w:iCs/>
          <w:lang w:val="ro-RO"/>
        </w:rPr>
        <w:t>„</w:t>
      </w:r>
    </w:p>
    <w:p w14:paraId="72E04524" w14:textId="77777777" w:rsidR="00B22388" w:rsidRPr="00164B98" w:rsidRDefault="00B22388" w:rsidP="00A60122">
      <w:pPr>
        <w:jc w:val="both"/>
        <w:rPr>
          <w:rFonts w:ascii="Arial" w:hAnsi="Arial" w:cs="Arial"/>
          <w:lang w:val="ro-RO"/>
        </w:rPr>
      </w:pPr>
    </w:p>
    <w:p w14:paraId="711FA77F" w14:textId="23A656D9" w:rsidR="009462BC" w:rsidRPr="00B861BB" w:rsidRDefault="00436D95" w:rsidP="00457B58">
      <w:pPr>
        <w:jc w:val="both"/>
        <w:rPr>
          <w:rFonts w:ascii="Arial" w:hAnsi="Arial" w:cs="Arial"/>
          <w:b/>
          <w:bCs/>
          <w:lang w:val="ro-RO"/>
        </w:rPr>
      </w:pPr>
      <w:r w:rsidRPr="00164B98">
        <w:rPr>
          <w:rFonts w:ascii="Arial" w:hAnsi="Arial" w:cs="Arial"/>
          <w:b/>
          <w:bCs/>
          <w:lang w:val="ro-RO"/>
        </w:rPr>
        <w:t>Art. 2</w:t>
      </w:r>
      <w:r w:rsidR="00457B58" w:rsidRPr="00164B98">
        <w:rPr>
          <w:rFonts w:ascii="Arial" w:hAnsi="Arial" w:cs="Arial"/>
          <w:b/>
          <w:bCs/>
          <w:lang w:val="ro-RO"/>
        </w:rPr>
        <w:t xml:space="preserve">. </w:t>
      </w:r>
      <w:r w:rsidR="00D55B50" w:rsidRPr="00B861BB">
        <w:rPr>
          <w:rFonts w:ascii="Arial" w:hAnsi="Arial" w:cs="Arial"/>
          <w:b/>
          <w:bCs/>
          <w:lang w:val="ro-RO"/>
        </w:rPr>
        <w:t>Punctul 7^1 la articolul 39 „</w:t>
      </w:r>
      <w:r w:rsidR="00D55B50" w:rsidRPr="00B861BB">
        <w:rPr>
          <w:rFonts w:ascii="Arial" w:hAnsi="Arial" w:cs="Arial"/>
          <w:i/>
          <w:iCs/>
          <w:lang w:val="ro-RO"/>
        </w:rPr>
        <w:t>Alte costuri, taxe și suprataxe”</w:t>
      </w:r>
      <w:r w:rsidR="00D55B50" w:rsidRPr="00B861BB">
        <w:rPr>
          <w:rFonts w:ascii="Arial" w:hAnsi="Arial" w:cs="Arial"/>
          <w:b/>
          <w:bCs/>
          <w:lang w:val="ro-RO"/>
        </w:rPr>
        <w:t xml:space="preserve"> </w:t>
      </w:r>
      <w:r w:rsidR="00D55B50" w:rsidRPr="00B861BB">
        <w:rPr>
          <w:rFonts w:ascii="Arial" w:hAnsi="Arial" w:cs="Arial"/>
          <w:lang w:val="ro-RO"/>
        </w:rPr>
        <w:t>din Dispozițiile Generale ale Contractului de delegare, se modifică și va avea următorul cuprins</w:t>
      </w:r>
      <w:r w:rsidR="00D55B50" w:rsidRPr="00B861BB">
        <w:rPr>
          <w:rFonts w:ascii="Arial" w:hAnsi="Arial" w:cs="Arial"/>
          <w:b/>
          <w:bCs/>
          <w:lang w:val="ro-RO"/>
        </w:rPr>
        <w:t>:</w:t>
      </w:r>
    </w:p>
    <w:p w14:paraId="5C9A0EA8" w14:textId="5AF60D7A" w:rsidR="009462BC" w:rsidRPr="00164B98" w:rsidRDefault="00330CE9" w:rsidP="004133E1">
      <w:pPr>
        <w:pStyle w:val="BodyText"/>
        <w:ind w:left="720"/>
        <w:jc w:val="both"/>
        <w:rPr>
          <w:rFonts w:ascii="Arial" w:eastAsiaTheme="minorHAnsi" w:hAnsi="Arial" w:cs="Arial"/>
          <w:i/>
          <w:iCs/>
          <w:sz w:val="22"/>
          <w:szCs w:val="22"/>
          <w:lang w:val="ro-RO"/>
        </w:rPr>
      </w:pPr>
      <w:r w:rsidRPr="00164B98">
        <w:rPr>
          <w:rFonts w:ascii="Arial" w:eastAsiaTheme="minorHAnsi" w:hAnsi="Arial" w:cs="Arial"/>
          <w:i/>
          <w:iCs/>
          <w:sz w:val="22"/>
          <w:szCs w:val="22"/>
          <w:lang w:val="ro-RO"/>
        </w:rPr>
        <w:t xml:space="preserve">„ 1. </w:t>
      </w:r>
      <w:r w:rsidR="00DA6178" w:rsidRPr="00164B98">
        <w:rPr>
          <w:rFonts w:ascii="Arial" w:eastAsiaTheme="minorHAnsi" w:hAnsi="Arial" w:cs="Arial"/>
          <w:i/>
          <w:iCs/>
          <w:sz w:val="22"/>
          <w:szCs w:val="22"/>
          <w:lang w:val="ro-RO"/>
        </w:rPr>
        <w:t>Graficul de eșalonare a redeven</w:t>
      </w:r>
      <w:r w:rsidR="00A52458" w:rsidRPr="00164B98">
        <w:rPr>
          <w:rFonts w:ascii="Arial" w:eastAsiaTheme="minorHAnsi" w:hAnsi="Arial" w:cs="Arial"/>
          <w:i/>
          <w:iCs/>
          <w:sz w:val="22"/>
          <w:szCs w:val="22"/>
          <w:lang w:val="ro-RO"/>
        </w:rPr>
        <w:t>ț</w:t>
      </w:r>
      <w:r w:rsidR="00DA6178" w:rsidRPr="00164B98">
        <w:rPr>
          <w:rFonts w:ascii="Arial" w:eastAsiaTheme="minorHAnsi" w:hAnsi="Arial" w:cs="Arial"/>
          <w:i/>
          <w:iCs/>
          <w:sz w:val="22"/>
          <w:szCs w:val="22"/>
          <w:lang w:val="ro-RO"/>
        </w:rPr>
        <w:t>ei pentru perioada 2026-2031</w:t>
      </w:r>
      <w:r w:rsidR="00A85356" w:rsidRPr="00164B98">
        <w:rPr>
          <w:rFonts w:ascii="Arial" w:eastAsiaTheme="minorHAnsi" w:hAnsi="Arial" w:cs="Arial"/>
          <w:i/>
          <w:iCs/>
          <w:sz w:val="22"/>
          <w:szCs w:val="22"/>
          <w:lang w:val="ro-RO"/>
        </w:rPr>
        <w:t xml:space="preserve">, </w:t>
      </w:r>
      <w:r w:rsidR="00A52458" w:rsidRPr="00164B98">
        <w:rPr>
          <w:rFonts w:ascii="Arial" w:eastAsiaTheme="minorHAnsi" w:hAnsi="Arial" w:cs="Arial"/>
          <w:i/>
          <w:iCs/>
          <w:sz w:val="22"/>
          <w:szCs w:val="22"/>
          <w:lang w:val="ro-RO"/>
        </w:rPr>
        <w:t xml:space="preserve">elaborată în corelare cu </w:t>
      </w:r>
      <w:r w:rsidR="00A85356" w:rsidRPr="00164B98">
        <w:rPr>
          <w:rFonts w:ascii="Arial" w:eastAsiaTheme="minorHAnsi" w:hAnsi="Arial" w:cs="Arial"/>
          <w:i/>
          <w:iCs/>
          <w:sz w:val="22"/>
          <w:szCs w:val="22"/>
          <w:lang w:val="ro-RO"/>
        </w:rPr>
        <w:t xml:space="preserve"> </w:t>
      </w:r>
      <w:r w:rsidR="00F23D61" w:rsidRPr="00164B98">
        <w:rPr>
          <w:rFonts w:ascii="Arial" w:eastAsiaTheme="minorHAnsi" w:hAnsi="Arial" w:cs="Arial"/>
          <w:i/>
          <w:iCs/>
          <w:sz w:val="22"/>
          <w:szCs w:val="22"/>
          <w:lang w:val="ro-RO"/>
        </w:rPr>
        <w:t>S</w:t>
      </w:r>
      <w:r w:rsidR="00A85356" w:rsidRPr="00164B98">
        <w:rPr>
          <w:rFonts w:ascii="Arial" w:eastAsiaTheme="minorHAnsi" w:hAnsi="Arial" w:cs="Arial"/>
          <w:i/>
          <w:iCs/>
          <w:sz w:val="22"/>
          <w:szCs w:val="22"/>
          <w:lang w:val="ro-RO"/>
        </w:rPr>
        <w:t>trategi</w:t>
      </w:r>
      <w:r w:rsidR="00A52458" w:rsidRPr="00164B98">
        <w:rPr>
          <w:rFonts w:ascii="Arial" w:eastAsiaTheme="minorHAnsi" w:hAnsi="Arial" w:cs="Arial"/>
          <w:i/>
          <w:iCs/>
          <w:sz w:val="22"/>
          <w:szCs w:val="22"/>
          <w:lang w:val="ro-RO"/>
        </w:rPr>
        <w:t>a</w:t>
      </w:r>
      <w:r w:rsidR="00A85356" w:rsidRPr="00164B98">
        <w:rPr>
          <w:rFonts w:ascii="Arial" w:eastAsiaTheme="minorHAnsi" w:hAnsi="Arial" w:cs="Arial"/>
          <w:i/>
          <w:iCs/>
          <w:sz w:val="22"/>
          <w:szCs w:val="22"/>
          <w:lang w:val="ro-RO"/>
        </w:rPr>
        <w:t xml:space="preserve"> de tarifare</w:t>
      </w:r>
      <w:r w:rsidR="00F23D61" w:rsidRPr="00164B98">
        <w:rPr>
          <w:rFonts w:ascii="Arial" w:eastAsiaTheme="minorHAnsi" w:hAnsi="Arial" w:cs="Arial"/>
          <w:i/>
          <w:iCs/>
          <w:sz w:val="22"/>
          <w:szCs w:val="22"/>
          <w:lang w:val="ro-RO"/>
        </w:rPr>
        <w:t xml:space="preserve"> </w:t>
      </w:r>
      <w:r w:rsidR="00F23D61" w:rsidRPr="00164B98">
        <w:rPr>
          <w:rFonts w:ascii="Arial" w:eastAsia="Arial Unicode MS" w:hAnsi="Arial" w:cs="Arial"/>
          <w:i/>
          <w:iCs/>
          <w:sz w:val="22"/>
          <w:szCs w:val="22"/>
          <w:lang w:val="ro-RO"/>
        </w:rPr>
        <w:t xml:space="preserve">rezultată din </w:t>
      </w:r>
      <w:r w:rsidR="00F23D61" w:rsidRPr="00164B98">
        <w:rPr>
          <w:rFonts w:ascii="Arial" w:eastAsiaTheme="minorHAnsi" w:hAnsi="Arial" w:cs="Arial"/>
          <w:i/>
          <w:iCs/>
          <w:sz w:val="22"/>
          <w:szCs w:val="22"/>
          <w:lang w:val="ro-RO"/>
        </w:rPr>
        <w:t>Analiza Cost-Beneficiu pentru ”Proiectul regional de dezvoltare a infrastructurii de apă și apă uzată în județul Covasna”</w:t>
      </w:r>
      <w:r w:rsidRPr="00164B98">
        <w:rPr>
          <w:rFonts w:ascii="Arial" w:eastAsiaTheme="minorHAnsi" w:hAnsi="Arial" w:cs="Arial"/>
          <w:i/>
          <w:iCs/>
          <w:sz w:val="22"/>
          <w:szCs w:val="22"/>
          <w:lang w:val="ro-RO"/>
        </w:rPr>
        <w:t>, este următorul:</w:t>
      </w:r>
    </w:p>
    <w:tbl>
      <w:tblPr>
        <w:tblStyle w:val="TableGrid"/>
        <w:tblW w:w="10915" w:type="dxa"/>
        <w:tblInd w:w="-572" w:type="dxa"/>
        <w:tblLook w:val="04A0" w:firstRow="1" w:lastRow="0" w:firstColumn="1" w:lastColumn="0" w:noHBand="0" w:noVBand="1"/>
      </w:tblPr>
      <w:tblGrid>
        <w:gridCol w:w="2268"/>
        <w:gridCol w:w="1418"/>
        <w:gridCol w:w="1417"/>
        <w:gridCol w:w="1418"/>
        <w:gridCol w:w="1559"/>
        <w:gridCol w:w="1418"/>
        <w:gridCol w:w="1417"/>
      </w:tblGrid>
      <w:tr w:rsidR="00164B98" w:rsidRPr="00164B98" w14:paraId="0B17D9F8" w14:textId="77777777" w:rsidTr="007F3DDE">
        <w:tc>
          <w:tcPr>
            <w:tcW w:w="2268" w:type="dxa"/>
          </w:tcPr>
          <w:p w14:paraId="1D312F61" w14:textId="77777777" w:rsidR="009462BC" w:rsidRPr="00164B98" w:rsidRDefault="009462BC" w:rsidP="007F3DDE">
            <w:pPr>
              <w:pStyle w:val="BodyText"/>
              <w:jc w:val="center"/>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Anul</w:t>
            </w:r>
          </w:p>
        </w:tc>
        <w:tc>
          <w:tcPr>
            <w:tcW w:w="1418" w:type="dxa"/>
          </w:tcPr>
          <w:p w14:paraId="02F368BE" w14:textId="77777777" w:rsidR="009462BC" w:rsidRPr="00164B98" w:rsidRDefault="009462BC" w:rsidP="007F3DDE">
            <w:pPr>
              <w:pStyle w:val="BodyText"/>
              <w:jc w:val="center"/>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2026</w:t>
            </w:r>
          </w:p>
          <w:p w14:paraId="4F0605F5" w14:textId="77777777" w:rsidR="009462BC" w:rsidRPr="00164B98" w:rsidRDefault="009462BC" w:rsidP="007F3DDE">
            <w:pPr>
              <w:pStyle w:val="BodyText"/>
              <w:jc w:val="center"/>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(lei/mc fără T.V.A)</w:t>
            </w:r>
          </w:p>
        </w:tc>
        <w:tc>
          <w:tcPr>
            <w:tcW w:w="1417" w:type="dxa"/>
          </w:tcPr>
          <w:p w14:paraId="351F660B" w14:textId="77777777" w:rsidR="009462BC" w:rsidRPr="00164B98" w:rsidRDefault="009462BC" w:rsidP="007F3DDE">
            <w:pPr>
              <w:pStyle w:val="BodyText"/>
              <w:jc w:val="center"/>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2027</w:t>
            </w:r>
          </w:p>
          <w:p w14:paraId="109A7CE8" w14:textId="77777777" w:rsidR="009462BC" w:rsidRPr="00164B98" w:rsidRDefault="009462BC" w:rsidP="007F3DDE">
            <w:pPr>
              <w:pStyle w:val="BodyText"/>
              <w:jc w:val="center"/>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(lei/mc fără T.V.A)</w:t>
            </w:r>
          </w:p>
        </w:tc>
        <w:tc>
          <w:tcPr>
            <w:tcW w:w="1418" w:type="dxa"/>
          </w:tcPr>
          <w:p w14:paraId="11B679A5" w14:textId="77777777" w:rsidR="009462BC" w:rsidRPr="00164B98" w:rsidRDefault="009462BC" w:rsidP="007F3DDE">
            <w:pPr>
              <w:pStyle w:val="BodyText"/>
              <w:jc w:val="center"/>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2028</w:t>
            </w:r>
          </w:p>
          <w:p w14:paraId="20656C9C" w14:textId="77777777" w:rsidR="009462BC" w:rsidRPr="00164B98" w:rsidRDefault="009462BC" w:rsidP="007F3DDE">
            <w:pPr>
              <w:pStyle w:val="BodyText"/>
              <w:jc w:val="center"/>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(lei/mc fără T.V.A)</w:t>
            </w:r>
          </w:p>
        </w:tc>
        <w:tc>
          <w:tcPr>
            <w:tcW w:w="1559" w:type="dxa"/>
          </w:tcPr>
          <w:p w14:paraId="6E0462F4" w14:textId="77777777" w:rsidR="009462BC" w:rsidRPr="00164B98" w:rsidRDefault="009462BC" w:rsidP="007F3DDE">
            <w:pPr>
              <w:pStyle w:val="BodyText"/>
              <w:jc w:val="center"/>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2029</w:t>
            </w:r>
          </w:p>
          <w:p w14:paraId="39551304" w14:textId="77777777" w:rsidR="009462BC" w:rsidRPr="00164B98" w:rsidRDefault="009462BC" w:rsidP="007F3DDE">
            <w:pPr>
              <w:pStyle w:val="BodyText"/>
              <w:jc w:val="center"/>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(lei/mc fără T.V.A)</w:t>
            </w:r>
          </w:p>
        </w:tc>
        <w:tc>
          <w:tcPr>
            <w:tcW w:w="1418" w:type="dxa"/>
          </w:tcPr>
          <w:p w14:paraId="0FC75B58" w14:textId="77777777" w:rsidR="009462BC" w:rsidRPr="00164B98" w:rsidRDefault="009462BC" w:rsidP="007F3DDE">
            <w:pPr>
              <w:pStyle w:val="BodyText"/>
              <w:jc w:val="center"/>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2030</w:t>
            </w:r>
          </w:p>
          <w:p w14:paraId="6E07FF1B" w14:textId="77777777" w:rsidR="009462BC" w:rsidRPr="00164B98" w:rsidRDefault="009462BC" w:rsidP="007F3DDE">
            <w:pPr>
              <w:pStyle w:val="BodyText"/>
              <w:jc w:val="center"/>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(lei/mc fără T.V.A)</w:t>
            </w:r>
          </w:p>
        </w:tc>
        <w:tc>
          <w:tcPr>
            <w:tcW w:w="1417" w:type="dxa"/>
          </w:tcPr>
          <w:p w14:paraId="43D29B3B" w14:textId="77777777" w:rsidR="009462BC" w:rsidRPr="00164B98" w:rsidRDefault="009462BC" w:rsidP="007F3DDE">
            <w:pPr>
              <w:pStyle w:val="BodyText"/>
              <w:jc w:val="center"/>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2031</w:t>
            </w:r>
          </w:p>
          <w:p w14:paraId="0199F9FC" w14:textId="77777777" w:rsidR="009462BC" w:rsidRPr="00164B98" w:rsidRDefault="009462BC" w:rsidP="007F3DDE">
            <w:pPr>
              <w:pStyle w:val="BodyText"/>
              <w:jc w:val="center"/>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(lei/mc fără T.V.A)</w:t>
            </w:r>
          </w:p>
        </w:tc>
      </w:tr>
      <w:tr w:rsidR="00164B98" w:rsidRPr="00164B98" w14:paraId="4EFD4069" w14:textId="77777777" w:rsidTr="007F3DDE">
        <w:tc>
          <w:tcPr>
            <w:tcW w:w="2268" w:type="dxa"/>
          </w:tcPr>
          <w:p w14:paraId="2D11B306" w14:textId="77777777" w:rsidR="009462BC" w:rsidRPr="00164B98" w:rsidRDefault="009462BC" w:rsidP="007F3DDE">
            <w:pPr>
              <w:pStyle w:val="BodyText"/>
              <w:jc w:val="both"/>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lastRenderedPageBreak/>
              <w:t>Redevența pe mc de apă potabilă facturată</w:t>
            </w:r>
          </w:p>
          <w:p w14:paraId="1B0DA770" w14:textId="561F4E9B" w:rsidR="009462BC" w:rsidRPr="00164B98" w:rsidRDefault="009462BC" w:rsidP="007F3DDE">
            <w:pPr>
              <w:pStyle w:val="BodyText"/>
              <w:jc w:val="both"/>
              <w:rPr>
                <w:rFonts w:ascii="Arial" w:eastAsiaTheme="minorHAnsi" w:hAnsi="Arial" w:cs="Arial"/>
                <w:i/>
                <w:iCs/>
                <w:sz w:val="22"/>
                <w:szCs w:val="22"/>
                <w:lang w:val="ro-RO"/>
              </w:rPr>
            </w:pPr>
          </w:p>
        </w:tc>
        <w:tc>
          <w:tcPr>
            <w:tcW w:w="1418" w:type="dxa"/>
          </w:tcPr>
          <w:p w14:paraId="75DD42FF" w14:textId="1F95D5D4" w:rsidR="009462BC" w:rsidRPr="00164B98" w:rsidRDefault="00B63A75" w:rsidP="007F3DDE">
            <w:pPr>
              <w:pStyle w:val="BodyText"/>
              <w:jc w:val="center"/>
              <w:rPr>
                <w:rFonts w:ascii="Arial" w:eastAsiaTheme="minorHAnsi" w:hAnsi="Arial" w:cs="Arial"/>
                <w:i/>
                <w:iCs/>
                <w:sz w:val="22"/>
                <w:szCs w:val="22"/>
                <w:lang w:val="ro-RO"/>
              </w:rPr>
            </w:pPr>
            <w:r w:rsidRPr="00164B98">
              <w:rPr>
                <w:rFonts w:ascii="Arial" w:eastAsiaTheme="minorHAnsi" w:hAnsi="Arial" w:cs="Arial"/>
                <w:i/>
                <w:iCs/>
                <w:sz w:val="22"/>
                <w:szCs w:val="22"/>
                <w:lang w:val="ro-RO"/>
              </w:rPr>
              <w:t>1,25</w:t>
            </w:r>
          </w:p>
        </w:tc>
        <w:tc>
          <w:tcPr>
            <w:tcW w:w="1417" w:type="dxa"/>
          </w:tcPr>
          <w:p w14:paraId="446027E3" w14:textId="35EFBD1C" w:rsidR="009462BC" w:rsidRPr="00164B98" w:rsidRDefault="00B63A75" w:rsidP="007F3DDE">
            <w:pPr>
              <w:pStyle w:val="BodyText"/>
              <w:jc w:val="center"/>
              <w:rPr>
                <w:rFonts w:ascii="Arial" w:eastAsiaTheme="minorHAnsi" w:hAnsi="Arial" w:cs="Arial"/>
                <w:i/>
                <w:iCs/>
                <w:sz w:val="22"/>
                <w:szCs w:val="22"/>
                <w:lang w:val="ro-RO"/>
              </w:rPr>
            </w:pPr>
            <w:r w:rsidRPr="00164B98">
              <w:rPr>
                <w:rFonts w:ascii="Arial" w:eastAsiaTheme="minorHAnsi" w:hAnsi="Arial" w:cs="Arial"/>
                <w:i/>
                <w:iCs/>
                <w:sz w:val="22"/>
                <w:szCs w:val="22"/>
                <w:lang w:val="ro-RO"/>
              </w:rPr>
              <w:t>1,30</w:t>
            </w:r>
          </w:p>
        </w:tc>
        <w:tc>
          <w:tcPr>
            <w:tcW w:w="1418" w:type="dxa"/>
          </w:tcPr>
          <w:p w14:paraId="37E6F945" w14:textId="68E01D7C" w:rsidR="009462BC" w:rsidRPr="00164B98" w:rsidRDefault="00B63A75" w:rsidP="007F3DDE">
            <w:pPr>
              <w:pStyle w:val="BodyText"/>
              <w:jc w:val="center"/>
              <w:rPr>
                <w:rFonts w:ascii="Arial" w:eastAsiaTheme="minorHAnsi" w:hAnsi="Arial" w:cs="Arial"/>
                <w:i/>
                <w:iCs/>
                <w:sz w:val="22"/>
                <w:szCs w:val="22"/>
                <w:lang w:val="ro-RO"/>
              </w:rPr>
            </w:pPr>
            <w:r w:rsidRPr="00164B98">
              <w:rPr>
                <w:rFonts w:ascii="Arial" w:eastAsiaTheme="minorHAnsi" w:hAnsi="Arial" w:cs="Arial"/>
                <w:i/>
                <w:iCs/>
                <w:sz w:val="22"/>
                <w:szCs w:val="22"/>
                <w:lang w:val="ro-RO"/>
              </w:rPr>
              <w:t>1,38</w:t>
            </w:r>
          </w:p>
        </w:tc>
        <w:tc>
          <w:tcPr>
            <w:tcW w:w="1559" w:type="dxa"/>
          </w:tcPr>
          <w:p w14:paraId="32F5A2AF" w14:textId="0FE0E425" w:rsidR="009462BC" w:rsidRPr="00164B98" w:rsidRDefault="00B63A75" w:rsidP="007F3DDE">
            <w:pPr>
              <w:pStyle w:val="BodyText"/>
              <w:jc w:val="center"/>
              <w:rPr>
                <w:rFonts w:ascii="Arial" w:eastAsiaTheme="minorHAnsi" w:hAnsi="Arial" w:cs="Arial"/>
                <w:i/>
                <w:iCs/>
                <w:sz w:val="22"/>
                <w:szCs w:val="22"/>
                <w:lang w:val="ro-RO"/>
              </w:rPr>
            </w:pPr>
            <w:r w:rsidRPr="00164B98">
              <w:rPr>
                <w:rFonts w:ascii="Arial" w:eastAsiaTheme="minorHAnsi" w:hAnsi="Arial" w:cs="Arial"/>
                <w:i/>
                <w:iCs/>
                <w:sz w:val="22"/>
                <w:szCs w:val="22"/>
                <w:lang w:val="ro-RO"/>
              </w:rPr>
              <w:t>1,45</w:t>
            </w:r>
          </w:p>
        </w:tc>
        <w:tc>
          <w:tcPr>
            <w:tcW w:w="1418" w:type="dxa"/>
          </w:tcPr>
          <w:p w14:paraId="146EEC84" w14:textId="2AD46607" w:rsidR="009462BC" w:rsidRPr="00164B98" w:rsidRDefault="00B63A75" w:rsidP="007F3DDE">
            <w:pPr>
              <w:pStyle w:val="BodyText"/>
              <w:jc w:val="center"/>
              <w:rPr>
                <w:rFonts w:ascii="Arial" w:eastAsiaTheme="minorHAnsi" w:hAnsi="Arial" w:cs="Arial"/>
                <w:i/>
                <w:iCs/>
                <w:sz w:val="22"/>
                <w:szCs w:val="22"/>
                <w:lang w:val="ro-RO"/>
              </w:rPr>
            </w:pPr>
            <w:r w:rsidRPr="00164B98">
              <w:rPr>
                <w:rFonts w:ascii="Arial" w:eastAsiaTheme="minorHAnsi" w:hAnsi="Arial" w:cs="Arial"/>
                <w:i/>
                <w:iCs/>
                <w:sz w:val="22"/>
                <w:szCs w:val="22"/>
                <w:lang w:val="ro-RO"/>
              </w:rPr>
              <w:t>1,48</w:t>
            </w:r>
          </w:p>
        </w:tc>
        <w:tc>
          <w:tcPr>
            <w:tcW w:w="1417" w:type="dxa"/>
          </w:tcPr>
          <w:p w14:paraId="7E744EBA" w14:textId="6BDED08F" w:rsidR="009462BC" w:rsidRPr="00164B98" w:rsidRDefault="00B63A75" w:rsidP="007F3DDE">
            <w:pPr>
              <w:pStyle w:val="BodyText"/>
              <w:jc w:val="center"/>
              <w:rPr>
                <w:rFonts w:ascii="Arial" w:eastAsiaTheme="minorHAnsi" w:hAnsi="Arial" w:cs="Arial"/>
                <w:i/>
                <w:iCs/>
                <w:sz w:val="22"/>
                <w:szCs w:val="22"/>
                <w:lang w:val="ro-RO"/>
              </w:rPr>
            </w:pPr>
            <w:r w:rsidRPr="00164B98">
              <w:rPr>
                <w:rFonts w:ascii="Arial" w:eastAsiaTheme="minorHAnsi" w:hAnsi="Arial" w:cs="Arial"/>
                <w:i/>
                <w:iCs/>
                <w:sz w:val="22"/>
                <w:szCs w:val="22"/>
                <w:lang w:val="ro-RO"/>
              </w:rPr>
              <w:t>1,50</w:t>
            </w:r>
          </w:p>
        </w:tc>
      </w:tr>
      <w:tr w:rsidR="00164B98" w:rsidRPr="00164B98" w14:paraId="04A62476" w14:textId="77777777" w:rsidTr="007F3DDE">
        <w:tc>
          <w:tcPr>
            <w:tcW w:w="2268" w:type="dxa"/>
          </w:tcPr>
          <w:p w14:paraId="649CEC4F" w14:textId="77777777" w:rsidR="009462BC" w:rsidRPr="00164B98" w:rsidRDefault="009462BC" w:rsidP="007F3DDE">
            <w:pPr>
              <w:pStyle w:val="BodyText"/>
              <w:jc w:val="both"/>
              <w:rPr>
                <w:rFonts w:ascii="Arial" w:eastAsiaTheme="minorHAnsi" w:hAnsi="Arial" w:cs="Arial"/>
                <w:b/>
                <w:bCs/>
                <w:i/>
                <w:iCs/>
                <w:sz w:val="22"/>
                <w:szCs w:val="22"/>
                <w:lang w:val="ro-RO"/>
              </w:rPr>
            </w:pPr>
            <w:r w:rsidRPr="00164B98">
              <w:rPr>
                <w:rFonts w:ascii="Arial" w:eastAsiaTheme="minorHAnsi" w:hAnsi="Arial" w:cs="Arial"/>
                <w:b/>
                <w:bCs/>
                <w:i/>
                <w:iCs/>
                <w:sz w:val="22"/>
                <w:szCs w:val="22"/>
                <w:lang w:val="ro-RO"/>
              </w:rPr>
              <w:t>Redevența pe mc de apă uzată facturată</w:t>
            </w:r>
          </w:p>
          <w:p w14:paraId="73228FAD" w14:textId="79E8F189" w:rsidR="009462BC" w:rsidRPr="00164B98" w:rsidRDefault="009462BC" w:rsidP="007F3DDE">
            <w:pPr>
              <w:pStyle w:val="BodyText"/>
              <w:jc w:val="both"/>
              <w:rPr>
                <w:rFonts w:ascii="Arial" w:eastAsiaTheme="minorHAnsi" w:hAnsi="Arial" w:cs="Arial"/>
                <w:i/>
                <w:iCs/>
                <w:sz w:val="22"/>
                <w:szCs w:val="22"/>
                <w:lang w:val="ro-RO"/>
              </w:rPr>
            </w:pPr>
          </w:p>
        </w:tc>
        <w:tc>
          <w:tcPr>
            <w:tcW w:w="1418" w:type="dxa"/>
          </w:tcPr>
          <w:p w14:paraId="0FEEDF27" w14:textId="2981824B" w:rsidR="009462BC" w:rsidRPr="00164B98" w:rsidRDefault="00B63A75" w:rsidP="007F3DDE">
            <w:pPr>
              <w:pStyle w:val="BodyText"/>
              <w:jc w:val="center"/>
              <w:rPr>
                <w:rFonts w:ascii="Arial" w:eastAsiaTheme="minorHAnsi" w:hAnsi="Arial" w:cs="Arial"/>
                <w:i/>
                <w:iCs/>
                <w:sz w:val="22"/>
                <w:szCs w:val="22"/>
                <w:lang w:val="ro-RO"/>
              </w:rPr>
            </w:pPr>
            <w:r w:rsidRPr="00164B98">
              <w:rPr>
                <w:rFonts w:ascii="Arial" w:eastAsiaTheme="minorHAnsi" w:hAnsi="Arial" w:cs="Arial"/>
                <w:i/>
                <w:iCs/>
                <w:sz w:val="22"/>
                <w:szCs w:val="22"/>
                <w:lang w:val="ro-RO"/>
              </w:rPr>
              <w:t>1,25</w:t>
            </w:r>
          </w:p>
        </w:tc>
        <w:tc>
          <w:tcPr>
            <w:tcW w:w="1417" w:type="dxa"/>
          </w:tcPr>
          <w:p w14:paraId="59F3A605" w14:textId="1003AA57" w:rsidR="009462BC" w:rsidRPr="00164B98" w:rsidRDefault="00B63A75" w:rsidP="007F3DDE">
            <w:pPr>
              <w:pStyle w:val="BodyText"/>
              <w:jc w:val="center"/>
              <w:rPr>
                <w:rFonts w:ascii="Arial" w:eastAsiaTheme="minorHAnsi" w:hAnsi="Arial" w:cs="Arial"/>
                <w:i/>
                <w:iCs/>
                <w:sz w:val="22"/>
                <w:szCs w:val="22"/>
                <w:lang w:val="ro-RO"/>
              </w:rPr>
            </w:pPr>
            <w:r w:rsidRPr="00164B98">
              <w:rPr>
                <w:rFonts w:ascii="Arial" w:eastAsiaTheme="minorHAnsi" w:hAnsi="Arial" w:cs="Arial"/>
                <w:i/>
                <w:iCs/>
                <w:sz w:val="22"/>
                <w:szCs w:val="22"/>
                <w:lang w:val="ro-RO"/>
              </w:rPr>
              <w:t>1,30</w:t>
            </w:r>
          </w:p>
        </w:tc>
        <w:tc>
          <w:tcPr>
            <w:tcW w:w="1418" w:type="dxa"/>
          </w:tcPr>
          <w:p w14:paraId="7334F943" w14:textId="7B7963B0" w:rsidR="009462BC" w:rsidRPr="00164B98" w:rsidRDefault="00B63A75" w:rsidP="007F3DDE">
            <w:pPr>
              <w:pStyle w:val="BodyText"/>
              <w:jc w:val="center"/>
              <w:rPr>
                <w:rFonts w:ascii="Arial" w:eastAsiaTheme="minorHAnsi" w:hAnsi="Arial" w:cs="Arial"/>
                <w:i/>
                <w:iCs/>
                <w:sz w:val="22"/>
                <w:szCs w:val="22"/>
                <w:lang w:val="ro-RO"/>
              </w:rPr>
            </w:pPr>
            <w:r w:rsidRPr="00164B98">
              <w:rPr>
                <w:rFonts w:ascii="Arial" w:eastAsiaTheme="minorHAnsi" w:hAnsi="Arial" w:cs="Arial"/>
                <w:i/>
                <w:iCs/>
                <w:sz w:val="22"/>
                <w:szCs w:val="22"/>
                <w:lang w:val="ro-RO"/>
              </w:rPr>
              <w:t>1,45</w:t>
            </w:r>
          </w:p>
        </w:tc>
        <w:tc>
          <w:tcPr>
            <w:tcW w:w="1559" w:type="dxa"/>
          </w:tcPr>
          <w:p w14:paraId="524B6B50" w14:textId="0A71ECFE" w:rsidR="009462BC" w:rsidRPr="00164B98" w:rsidRDefault="00B63A75" w:rsidP="007F3DDE">
            <w:pPr>
              <w:pStyle w:val="BodyText"/>
              <w:jc w:val="center"/>
              <w:rPr>
                <w:rFonts w:ascii="Arial" w:eastAsiaTheme="minorHAnsi" w:hAnsi="Arial" w:cs="Arial"/>
                <w:i/>
                <w:iCs/>
                <w:sz w:val="22"/>
                <w:szCs w:val="22"/>
                <w:lang w:val="ro-RO"/>
              </w:rPr>
            </w:pPr>
            <w:r w:rsidRPr="00164B98">
              <w:rPr>
                <w:rFonts w:ascii="Arial" w:eastAsiaTheme="minorHAnsi" w:hAnsi="Arial" w:cs="Arial"/>
                <w:i/>
                <w:iCs/>
                <w:sz w:val="22"/>
                <w:szCs w:val="22"/>
                <w:lang w:val="ro-RO"/>
              </w:rPr>
              <w:t>1,57</w:t>
            </w:r>
          </w:p>
        </w:tc>
        <w:tc>
          <w:tcPr>
            <w:tcW w:w="1418" w:type="dxa"/>
          </w:tcPr>
          <w:p w14:paraId="3260AC29" w14:textId="742B7E5E" w:rsidR="009462BC" w:rsidRPr="00164B98" w:rsidRDefault="00B63A75" w:rsidP="007F3DDE">
            <w:pPr>
              <w:pStyle w:val="BodyText"/>
              <w:jc w:val="center"/>
              <w:rPr>
                <w:rFonts w:ascii="Arial" w:eastAsiaTheme="minorHAnsi" w:hAnsi="Arial" w:cs="Arial"/>
                <w:i/>
                <w:iCs/>
                <w:sz w:val="22"/>
                <w:szCs w:val="22"/>
                <w:lang w:val="ro-RO"/>
              </w:rPr>
            </w:pPr>
            <w:r w:rsidRPr="00164B98">
              <w:rPr>
                <w:rFonts w:ascii="Arial" w:eastAsiaTheme="minorHAnsi" w:hAnsi="Arial" w:cs="Arial"/>
                <w:i/>
                <w:iCs/>
                <w:sz w:val="22"/>
                <w:szCs w:val="22"/>
                <w:lang w:val="ro-RO"/>
              </w:rPr>
              <w:t>1,68</w:t>
            </w:r>
          </w:p>
        </w:tc>
        <w:tc>
          <w:tcPr>
            <w:tcW w:w="1417" w:type="dxa"/>
          </w:tcPr>
          <w:p w14:paraId="41B98167" w14:textId="141B1AA9" w:rsidR="009462BC" w:rsidRPr="00164B98" w:rsidRDefault="00B63A75" w:rsidP="007F3DDE">
            <w:pPr>
              <w:pStyle w:val="BodyText"/>
              <w:jc w:val="center"/>
              <w:rPr>
                <w:rFonts w:ascii="Arial" w:eastAsiaTheme="minorHAnsi" w:hAnsi="Arial" w:cs="Arial"/>
                <w:i/>
                <w:iCs/>
                <w:sz w:val="22"/>
                <w:szCs w:val="22"/>
                <w:lang w:val="ro-RO"/>
              </w:rPr>
            </w:pPr>
            <w:r w:rsidRPr="00164B98">
              <w:rPr>
                <w:rFonts w:ascii="Arial" w:eastAsiaTheme="minorHAnsi" w:hAnsi="Arial" w:cs="Arial"/>
                <w:i/>
                <w:iCs/>
                <w:sz w:val="22"/>
                <w:szCs w:val="22"/>
                <w:lang w:val="ro-RO"/>
              </w:rPr>
              <w:t>1,70</w:t>
            </w:r>
          </w:p>
        </w:tc>
      </w:tr>
    </w:tbl>
    <w:p w14:paraId="74D186C0" w14:textId="288924DD" w:rsidR="009462BC" w:rsidRPr="00164B98" w:rsidRDefault="003C1D84" w:rsidP="009462BC">
      <w:pPr>
        <w:pStyle w:val="BodyText"/>
        <w:jc w:val="both"/>
        <w:rPr>
          <w:rFonts w:ascii="Arial" w:eastAsiaTheme="minorHAnsi" w:hAnsi="Arial" w:cs="Arial"/>
          <w:i/>
          <w:iCs/>
          <w:sz w:val="22"/>
          <w:szCs w:val="22"/>
          <w:lang w:val="ro-RO"/>
        </w:rPr>
      </w:pPr>
      <w:r w:rsidRPr="00164B98">
        <w:rPr>
          <w:rFonts w:ascii="Arial" w:eastAsiaTheme="minorHAnsi" w:hAnsi="Arial" w:cs="Arial"/>
          <w:i/>
          <w:iCs/>
          <w:sz w:val="22"/>
          <w:szCs w:val="22"/>
          <w:lang w:val="ro-RO"/>
        </w:rPr>
        <w:t xml:space="preserve">2. În conformitate cu prevederile </w:t>
      </w:r>
      <w:r w:rsidRPr="00B861BB">
        <w:rPr>
          <w:rFonts w:ascii="Arial" w:eastAsiaTheme="minorHAnsi" w:hAnsi="Arial" w:cs="Arial"/>
          <w:i/>
          <w:iCs/>
          <w:sz w:val="22"/>
          <w:szCs w:val="22"/>
          <w:lang w:val="ro-RO"/>
        </w:rPr>
        <w:t>OUG</w:t>
      </w:r>
      <w:r w:rsidR="00A25957" w:rsidRPr="00B861BB">
        <w:rPr>
          <w:rFonts w:ascii="Arial" w:eastAsiaTheme="minorHAnsi" w:hAnsi="Arial" w:cs="Arial"/>
          <w:i/>
          <w:iCs/>
          <w:sz w:val="22"/>
          <w:szCs w:val="22"/>
          <w:lang w:val="ro-RO"/>
        </w:rPr>
        <w:t xml:space="preserve"> nr.</w:t>
      </w:r>
      <w:r w:rsidRPr="00B861BB">
        <w:rPr>
          <w:rFonts w:ascii="Arial" w:eastAsiaTheme="minorHAnsi" w:hAnsi="Arial" w:cs="Arial"/>
          <w:i/>
          <w:iCs/>
          <w:sz w:val="22"/>
          <w:szCs w:val="22"/>
          <w:lang w:val="ro-RO"/>
        </w:rPr>
        <w:t xml:space="preserve"> </w:t>
      </w:r>
      <w:r w:rsidRPr="00164B98">
        <w:rPr>
          <w:rFonts w:ascii="Arial" w:eastAsiaTheme="minorHAnsi" w:hAnsi="Arial" w:cs="Arial"/>
          <w:i/>
          <w:iCs/>
          <w:sz w:val="22"/>
          <w:szCs w:val="22"/>
          <w:lang w:val="ro-RO"/>
        </w:rPr>
        <w:t xml:space="preserve">198/2005 redevența constituie una din sursele de alimentare ale fondului de rezervă IID al Operatorului. </w:t>
      </w:r>
    </w:p>
    <w:p w14:paraId="41C4EC97" w14:textId="4A5835E8" w:rsidR="003C1D84" w:rsidRPr="00164B98" w:rsidRDefault="003C1D84" w:rsidP="009462BC">
      <w:pPr>
        <w:pStyle w:val="BodyText"/>
        <w:jc w:val="both"/>
        <w:rPr>
          <w:rFonts w:ascii="Arial" w:eastAsiaTheme="minorHAnsi" w:hAnsi="Arial" w:cs="Arial"/>
          <w:sz w:val="22"/>
          <w:szCs w:val="22"/>
          <w:lang w:val="ro-RO"/>
        </w:rPr>
      </w:pPr>
      <w:r w:rsidRPr="00164B98">
        <w:rPr>
          <w:rFonts w:ascii="Arial" w:eastAsiaTheme="minorHAnsi" w:hAnsi="Arial" w:cs="Arial"/>
          <w:i/>
          <w:iCs/>
          <w:sz w:val="22"/>
          <w:szCs w:val="22"/>
          <w:lang w:val="ro-RO"/>
        </w:rPr>
        <w:t xml:space="preserve">3. Ca o consecință a punctului 2 anterior </w:t>
      </w:r>
      <w:r w:rsidRPr="00164B98">
        <w:rPr>
          <w:rFonts w:ascii="Arial" w:eastAsiaTheme="minorHAnsi" w:hAnsi="Arial" w:cs="Arial"/>
          <w:sz w:val="22"/>
          <w:szCs w:val="22"/>
          <w:lang w:val="ro-RO"/>
        </w:rPr>
        <w:t xml:space="preserve"> redevența se virează </w:t>
      </w:r>
      <w:r w:rsidR="0064682B" w:rsidRPr="00164B98">
        <w:rPr>
          <w:rFonts w:ascii="Arial" w:eastAsiaTheme="minorHAnsi" w:hAnsi="Arial" w:cs="Arial"/>
          <w:sz w:val="22"/>
          <w:szCs w:val="22"/>
          <w:lang w:val="ro-RO"/>
        </w:rPr>
        <w:t>în fondul IID al Operatorului după includerea în bugetul local. Virarea în fondul IID se efectuează în termen de 5 zile lucrătoare de la plata redevenței de către Operator.</w:t>
      </w:r>
    </w:p>
    <w:p w14:paraId="252B6352" w14:textId="4EE81295" w:rsidR="009462BC" w:rsidRPr="00164B98" w:rsidRDefault="00330CE9" w:rsidP="00330CE9">
      <w:pPr>
        <w:rPr>
          <w:rFonts w:ascii="Arial" w:hAnsi="Arial" w:cs="Arial"/>
          <w:i/>
          <w:iCs/>
          <w:lang w:val="ro-RO"/>
        </w:rPr>
      </w:pPr>
      <w:r w:rsidRPr="00164B98">
        <w:rPr>
          <w:rFonts w:ascii="Arial" w:hAnsi="Arial" w:cs="Arial"/>
          <w:i/>
          <w:iCs/>
          <w:lang w:val="ro-RO"/>
        </w:rPr>
        <w:t>Strategia privind redevența pentru perioada se va aplica în toată aria de operare a HYDROKOV S.A.”</w:t>
      </w:r>
    </w:p>
    <w:p w14:paraId="39C51611" w14:textId="0852F8BC" w:rsidR="00436D95" w:rsidRPr="00164B98" w:rsidRDefault="00436D95" w:rsidP="00A60122">
      <w:pPr>
        <w:jc w:val="both"/>
        <w:rPr>
          <w:rFonts w:ascii="Arial" w:hAnsi="Arial" w:cs="Arial"/>
          <w:b/>
          <w:bCs/>
          <w:lang w:val="ro-RO"/>
        </w:rPr>
      </w:pPr>
    </w:p>
    <w:p w14:paraId="30B7AF66" w14:textId="7F7CF836" w:rsidR="00C87B1C" w:rsidRPr="00164B98" w:rsidRDefault="00C87B1C" w:rsidP="00A60122">
      <w:pPr>
        <w:jc w:val="both"/>
        <w:rPr>
          <w:rFonts w:ascii="Arial" w:hAnsi="Arial" w:cs="Arial"/>
          <w:lang w:val="ro-RO"/>
        </w:rPr>
      </w:pPr>
      <w:r w:rsidRPr="00164B98">
        <w:rPr>
          <w:rFonts w:ascii="Arial" w:hAnsi="Arial" w:cs="Arial"/>
          <w:b/>
          <w:bCs/>
          <w:lang w:val="ro-RO"/>
        </w:rPr>
        <w:t xml:space="preserve">Art. </w:t>
      </w:r>
      <w:r w:rsidR="001738B6" w:rsidRPr="00164B98">
        <w:rPr>
          <w:rFonts w:ascii="Arial" w:hAnsi="Arial" w:cs="Arial"/>
          <w:b/>
          <w:bCs/>
          <w:lang w:val="ro-RO"/>
        </w:rPr>
        <w:t>3</w:t>
      </w:r>
      <w:r w:rsidRPr="00164B98">
        <w:rPr>
          <w:rFonts w:ascii="Arial" w:hAnsi="Arial" w:cs="Arial"/>
          <w:b/>
          <w:bCs/>
          <w:lang w:val="ro-RO"/>
        </w:rPr>
        <w:t>.</w:t>
      </w:r>
      <w:r w:rsidRPr="00164B98">
        <w:rPr>
          <w:rFonts w:ascii="Arial" w:hAnsi="Arial" w:cs="Arial"/>
          <w:lang w:val="ro-RO"/>
        </w:rPr>
        <w:t xml:space="preserve"> </w:t>
      </w:r>
      <w:r w:rsidR="003978CC" w:rsidRPr="00B861BB">
        <w:rPr>
          <w:rFonts w:ascii="Arial" w:hAnsi="Arial" w:cs="Arial"/>
          <w:lang w:val="ro-RO"/>
        </w:rPr>
        <w:t>Celelalte p</w:t>
      </w:r>
      <w:r w:rsidR="003978CC">
        <w:rPr>
          <w:rFonts w:ascii="Arial" w:hAnsi="Arial" w:cs="Arial"/>
          <w:lang w:val="ro-RO"/>
        </w:rPr>
        <w:t>revederi</w:t>
      </w:r>
      <w:r w:rsidRPr="00164B98">
        <w:rPr>
          <w:rFonts w:ascii="Arial" w:hAnsi="Arial" w:cs="Arial"/>
          <w:lang w:val="ro-RO"/>
        </w:rPr>
        <w:t xml:space="preserve"> din Contractul de delegare a serviciilor </w:t>
      </w:r>
      <w:r w:rsidR="00A80259" w:rsidRPr="00164B98">
        <w:rPr>
          <w:rFonts w:ascii="Arial" w:hAnsi="Arial" w:cs="Arial"/>
          <w:lang w:val="ro-RO"/>
        </w:rPr>
        <w:t>de alimentare cu apă și de canalizare nr. 23/04.11.2009 rămân neschimbate.</w:t>
      </w:r>
    </w:p>
    <w:p w14:paraId="5DD69DA6" w14:textId="2318844C" w:rsidR="00A80259" w:rsidRPr="00164B98" w:rsidRDefault="00A80259" w:rsidP="00A60122">
      <w:pPr>
        <w:jc w:val="both"/>
        <w:rPr>
          <w:rFonts w:ascii="Arial" w:hAnsi="Arial" w:cs="Arial"/>
          <w:lang w:val="ro-RO"/>
        </w:rPr>
      </w:pPr>
      <w:r w:rsidRPr="00164B98">
        <w:rPr>
          <w:rFonts w:ascii="Arial" w:hAnsi="Arial" w:cs="Arial"/>
          <w:lang w:val="ro-RO"/>
        </w:rPr>
        <w:t xml:space="preserve">Prezentul act </w:t>
      </w:r>
      <w:proofErr w:type="spellStart"/>
      <w:r w:rsidRPr="00164B98">
        <w:rPr>
          <w:rFonts w:ascii="Arial" w:hAnsi="Arial" w:cs="Arial"/>
          <w:lang w:val="ro-RO"/>
        </w:rPr>
        <w:t>adiţional</w:t>
      </w:r>
      <w:proofErr w:type="spellEnd"/>
      <w:r w:rsidRPr="00164B98">
        <w:rPr>
          <w:rFonts w:ascii="Arial" w:hAnsi="Arial" w:cs="Arial"/>
          <w:lang w:val="ro-RO"/>
        </w:rPr>
        <w:t xml:space="preserve"> s-a încheiat azi.......................în 2 exemplare originale</w:t>
      </w:r>
      <w:r w:rsidRPr="00B861BB">
        <w:rPr>
          <w:rFonts w:ascii="Arial" w:hAnsi="Arial" w:cs="Arial"/>
          <w:lang w:val="ro-RO"/>
        </w:rPr>
        <w:t>, c</w:t>
      </w:r>
      <w:r w:rsidR="00D55B50" w:rsidRPr="00B861BB">
        <w:rPr>
          <w:rFonts w:ascii="Arial" w:hAnsi="Arial" w:cs="Arial"/>
          <w:lang w:val="ro-RO"/>
        </w:rPr>
        <w:t>â</w:t>
      </w:r>
      <w:r w:rsidRPr="00B861BB">
        <w:rPr>
          <w:rFonts w:ascii="Arial" w:hAnsi="Arial" w:cs="Arial"/>
          <w:lang w:val="ro-RO"/>
        </w:rPr>
        <w:t>te</w:t>
      </w:r>
      <w:r w:rsidRPr="00D55B50">
        <w:rPr>
          <w:rFonts w:ascii="Arial" w:hAnsi="Arial" w:cs="Arial"/>
          <w:color w:val="EE0000"/>
          <w:lang w:val="ro-RO"/>
        </w:rPr>
        <w:t xml:space="preserve"> </w:t>
      </w:r>
      <w:r w:rsidRPr="00164B98">
        <w:rPr>
          <w:rFonts w:ascii="Arial" w:hAnsi="Arial" w:cs="Arial"/>
          <w:lang w:val="ro-RO"/>
        </w:rPr>
        <w:t>unul pentru fiecare parte contractantă.</w:t>
      </w:r>
    </w:p>
    <w:p w14:paraId="3BD25E84" w14:textId="4ED78896" w:rsidR="00A60122" w:rsidRPr="00164B98" w:rsidRDefault="00A60122" w:rsidP="00A60122">
      <w:pPr>
        <w:jc w:val="both"/>
        <w:rPr>
          <w:rFonts w:ascii="Arial" w:hAnsi="Arial" w:cs="Arial"/>
          <w:b/>
          <w:bCs/>
          <w:lang w:val="ro-RO"/>
        </w:rPr>
      </w:pPr>
    </w:p>
    <w:p w14:paraId="3481951F" w14:textId="13CEADC9" w:rsidR="00A80259" w:rsidRPr="00164B98" w:rsidRDefault="00A80259" w:rsidP="00A80259">
      <w:pPr>
        <w:spacing w:after="0"/>
        <w:rPr>
          <w:rFonts w:ascii="Arial" w:hAnsi="Arial" w:cs="Arial"/>
          <w:b/>
          <w:lang w:val="ro-RO"/>
        </w:rPr>
      </w:pPr>
      <w:r w:rsidRPr="00164B98">
        <w:rPr>
          <w:rFonts w:ascii="Arial" w:hAnsi="Arial" w:cs="Arial"/>
          <w:b/>
          <w:lang w:val="ro-RO"/>
        </w:rPr>
        <w:t xml:space="preserve">ASOCIAŢIA DE DEZVOLTARE                                           </w:t>
      </w:r>
      <w:r w:rsidR="005532C5" w:rsidRPr="00164B98">
        <w:rPr>
          <w:rFonts w:ascii="Arial" w:hAnsi="Arial" w:cs="Arial"/>
          <w:b/>
          <w:lang w:val="ro-RO"/>
        </w:rPr>
        <w:t>HYDROKOV</w:t>
      </w:r>
      <w:r w:rsidRPr="00164B98">
        <w:rPr>
          <w:rFonts w:ascii="Arial" w:hAnsi="Arial" w:cs="Arial"/>
          <w:b/>
          <w:lang w:val="ro-RO"/>
        </w:rPr>
        <w:t xml:space="preserve"> S.A.</w:t>
      </w:r>
    </w:p>
    <w:p w14:paraId="6A428C05" w14:textId="77777777" w:rsidR="00A80259" w:rsidRPr="00164B98" w:rsidRDefault="00A80259" w:rsidP="00A80259">
      <w:pPr>
        <w:spacing w:after="0"/>
        <w:jc w:val="both"/>
        <w:rPr>
          <w:rFonts w:ascii="Arial" w:hAnsi="Arial" w:cs="Arial"/>
          <w:b/>
          <w:lang w:val="ro-RO"/>
        </w:rPr>
      </w:pPr>
      <w:r w:rsidRPr="00164B98">
        <w:rPr>
          <w:rFonts w:ascii="Arial" w:hAnsi="Arial" w:cs="Arial"/>
          <w:b/>
          <w:lang w:val="ro-RO"/>
        </w:rPr>
        <w:t xml:space="preserve">INTERCOMUNITARĂ „AQUACOV”  </w:t>
      </w:r>
    </w:p>
    <w:p w14:paraId="160279C8" w14:textId="77777777" w:rsidR="00A80259" w:rsidRPr="00164B98" w:rsidRDefault="00A80259" w:rsidP="00A80259">
      <w:pPr>
        <w:spacing w:after="0"/>
        <w:jc w:val="both"/>
        <w:rPr>
          <w:rFonts w:ascii="Arial" w:hAnsi="Arial" w:cs="Arial"/>
          <w:lang w:val="ro-RO"/>
        </w:rPr>
      </w:pPr>
    </w:p>
    <w:p w14:paraId="78069896" w14:textId="358EE857" w:rsidR="00A80259" w:rsidRPr="00164B98" w:rsidRDefault="00A80259" w:rsidP="00A80259">
      <w:pPr>
        <w:rPr>
          <w:rFonts w:ascii="Arial" w:hAnsi="Arial" w:cs="Arial"/>
          <w:lang w:val="ro-RO"/>
        </w:rPr>
      </w:pPr>
      <w:r w:rsidRPr="00164B98">
        <w:rPr>
          <w:lang w:val="ro-RO"/>
        </w:rPr>
        <w:t xml:space="preserve"> </w:t>
      </w:r>
      <w:proofErr w:type="spellStart"/>
      <w:r w:rsidRPr="00164B98">
        <w:rPr>
          <w:rFonts w:ascii="Arial" w:hAnsi="Arial" w:cs="Arial"/>
          <w:lang w:val="ro-RO"/>
        </w:rPr>
        <w:t>Preşedinte</w:t>
      </w:r>
      <w:proofErr w:type="spellEnd"/>
      <w:r w:rsidRPr="00164B98">
        <w:rPr>
          <w:rFonts w:ascii="Arial" w:hAnsi="Arial" w:cs="Arial"/>
          <w:lang w:val="ro-RO"/>
        </w:rPr>
        <w:t xml:space="preserve">,                                                            </w:t>
      </w:r>
      <w:r w:rsidRPr="00164B98">
        <w:rPr>
          <w:rFonts w:ascii="Arial" w:hAnsi="Arial" w:cs="Arial"/>
          <w:lang w:val="ro-RO"/>
        </w:rPr>
        <w:tab/>
        <w:t xml:space="preserve">            Director general,</w:t>
      </w:r>
    </w:p>
    <w:p w14:paraId="3D9FBF7B" w14:textId="27B142CC" w:rsidR="00A80259" w:rsidRPr="00164B98" w:rsidRDefault="00A80259" w:rsidP="00A80259">
      <w:pPr>
        <w:jc w:val="both"/>
        <w:rPr>
          <w:rFonts w:ascii="Arial" w:hAnsi="Arial" w:cs="Arial"/>
          <w:b/>
          <w:bCs/>
          <w:lang w:val="ro-RO"/>
        </w:rPr>
      </w:pPr>
      <w:r w:rsidRPr="00164B98">
        <w:rPr>
          <w:rFonts w:ascii="Arial" w:hAnsi="Arial" w:cs="Arial"/>
          <w:b/>
          <w:bCs/>
          <w:lang w:val="ro-RO"/>
        </w:rPr>
        <w:t xml:space="preserve"> </w:t>
      </w:r>
      <w:r w:rsidR="005532C5" w:rsidRPr="00164B98">
        <w:rPr>
          <w:rFonts w:ascii="Arial" w:hAnsi="Arial" w:cs="Arial"/>
          <w:b/>
          <w:bCs/>
          <w:lang w:val="ro-RO"/>
        </w:rPr>
        <w:t>JAKAB István-Barna</w:t>
      </w:r>
      <w:r w:rsidRPr="00164B98">
        <w:rPr>
          <w:rFonts w:ascii="Arial" w:hAnsi="Arial" w:cs="Arial"/>
          <w:b/>
          <w:bCs/>
          <w:lang w:val="ro-RO"/>
        </w:rPr>
        <w:tab/>
      </w:r>
      <w:r w:rsidRPr="00164B98">
        <w:rPr>
          <w:rFonts w:ascii="Arial" w:hAnsi="Arial" w:cs="Arial"/>
          <w:lang w:val="ro-RO"/>
        </w:rPr>
        <w:tab/>
      </w:r>
      <w:r w:rsidRPr="00164B98">
        <w:rPr>
          <w:rFonts w:ascii="Arial" w:hAnsi="Arial" w:cs="Arial"/>
          <w:lang w:val="ro-RO"/>
        </w:rPr>
        <w:tab/>
      </w:r>
      <w:r w:rsidRPr="00164B98">
        <w:rPr>
          <w:rFonts w:ascii="Arial" w:hAnsi="Arial" w:cs="Arial"/>
          <w:b/>
          <w:lang w:val="ro-RO"/>
        </w:rPr>
        <w:t xml:space="preserve">           </w:t>
      </w:r>
      <w:r w:rsidR="005532C5" w:rsidRPr="00164B98">
        <w:rPr>
          <w:rFonts w:ascii="Arial" w:hAnsi="Arial" w:cs="Arial"/>
          <w:b/>
          <w:lang w:val="ro-RO"/>
        </w:rPr>
        <w:t xml:space="preserve">            </w:t>
      </w:r>
      <w:r w:rsidRPr="00164B98">
        <w:rPr>
          <w:rFonts w:ascii="Arial" w:hAnsi="Arial" w:cs="Arial"/>
          <w:b/>
          <w:lang w:val="ro-RO"/>
        </w:rPr>
        <w:t xml:space="preserve"> </w:t>
      </w:r>
      <w:proofErr w:type="spellStart"/>
      <w:r w:rsidRPr="00164B98">
        <w:rPr>
          <w:rFonts w:ascii="Arial" w:hAnsi="Arial" w:cs="Arial"/>
          <w:b/>
          <w:lang w:val="ro-RO"/>
        </w:rPr>
        <w:t>Kozsokár</w:t>
      </w:r>
      <w:proofErr w:type="spellEnd"/>
      <w:r w:rsidRPr="00164B98">
        <w:rPr>
          <w:rFonts w:ascii="Arial" w:hAnsi="Arial" w:cs="Arial"/>
          <w:b/>
          <w:lang w:val="ro-RO"/>
        </w:rPr>
        <w:t xml:space="preserve"> Attila</w:t>
      </w:r>
      <w:r w:rsidRPr="00164B98">
        <w:rPr>
          <w:rFonts w:ascii="Arial" w:hAnsi="Arial" w:cs="Arial"/>
          <w:lang w:val="ro-RO"/>
        </w:rPr>
        <w:t xml:space="preserve">                        </w:t>
      </w:r>
    </w:p>
    <w:sectPr w:rsidR="00A80259" w:rsidRPr="00164B9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D1FDB" w14:textId="77777777" w:rsidR="005D0FD8" w:rsidRDefault="005D0FD8" w:rsidP="00E63A59">
      <w:pPr>
        <w:spacing w:after="0" w:line="240" w:lineRule="auto"/>
      </w:pPr>
      <w:r>
        <w:separator/>
      </w:r>
    </w:p>
  </w:endnote>
  <w:endnote w:type="continuationSeparator" w:id="0">
    <w:p w14:paraId="6E658C79" w14:textId="77777777" w:rsidR="005D0FD8" w:rsidRDefault="005D0FD8" w:rsidP="00E63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028809"/>
      <w:docPartObj>
        <w:docPartGallery w:val="Page Numbers (Bottom of Page)"/>
        <w:docPartUnique/>
      </w:docPartObj>
    </w:sdtPr>
    <w:sdtEndPr>
      <w:rPr>
        <w:noProof/>
      </w:rPr>
    </w:sdtEndPr>
    <w:sdtContent>
      <w:p w14:paraId="69785CF8" w14:textId="337A1409" w:rsidR="00E63A59" w:rsidRDefault="00E63A5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ACC92DD" w14:textId="77777777" w:rsidR="00E63A59" w:rsidRDefault="00E63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9653C" w14:textId="77777777" w:rsidR="005D0FD8" w:rsidRDefault="005D0FD8" w:rsidP="00E63A59">
      <w:pPr>
        <w:spacing w:after="0" w:line="240" w:lineRule="auto"/>
      </w:pPr>
      <w:r>
        <w:separator/>
      </w:r>
    </w:p>
  </w:footnote>
  <w:footnote w:type="continuationSeparator" w:id="0">
    <w:p w14:paraId="3CA837D8" w14:textId="77777777" w:rsidR="005D0FD8" w:rsidRDefault="005D0FD8" w:rsidP="00E63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FC7A64"/>
    <w:multiLevelType w:val="hybridMultilevel"/>
    <w:tmpl w:val="9ACE4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17B55"/>
    <w:multiLevelType w:val="hybridMultilevel"/>
    <w:tmpl w:val="8DB0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0606D"/>
    <w:multiLevelType w:val="hybridMultilevel"/>
    <w:tmpl w:val="EAEADA3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9538CF"/>
    <w:multiLevelType w:val="hybridMultilevel"/>
    <w:tmpl w:val="AE00C9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3995324">
    <w:abstractNumId w:val="1"/>
  </w:num>
  <w:num w:numId="2" w16cid:durableId="1407921946">
    <w:abstractNumId w:val="3"/>
  </w:num>
  <w:num w:numId="3" w16cid:durableId="1053966983">
    <w:abstractNumId w:val="2"/>
  </w:num>
  <w:num w:numId="4" w16cid:durableId="1388917467">
    <w:abstractNumId w:val="0"/>
  </w:num>
  <w:num w:numId="5" w16cid:durableId="15420108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F0A"/>
    <w:rsid w:val="00001ADF"/>
    <w:rsid w:val="00015B42"/>
    <w:rsid w:val="00033423"/>
    <w:rsid w:val="000971DB"/>
    <w:rsid w:val="000B3662"/>
    <w:rsid w:val="000C4C3C"/>
    <w:rsid w:val="00120F49"/>
    <w:rsid w:val="00132BA2"/>
    <w:rsid w:val="00137041"/>
    <w:rsid w:val="0014313D"/>
    <w:rsid w:val="00147B17"/>
    <w:rsid w:val="00164B98"/>
    <w:rsid w:val="001738B6"/>
    <w:rsid w:val="001945CD"/>
    <w:rsid w:val="001F246A"/>
    <w:rsid w:val="0021172D"/>
    <w:rsid w:val="00222E64"/>
    <w:rsid w:val="00225CE5"/>
    <w:rsid w:val="00230357"/>
    <w:rsid w:val="002360E0"/>
    <w:rsid w:val="002611BA"/>
    <w:rsid w:val="002E161A"/>
    <w:rsid w:val="002F44C9"/>
    <w:rsid w:val="003066DB"/>
    <w:rsid w:val="00330CE9"/>
    <w:rsid w:val="003372A3"/>
    <w:rsid w:val="00345444"/>
    <w:rsid w:val="003937A5"/>
    <w:rsid w:val="003978CC"/>
    <w:rsid w:val="003C1D84"/>
    <w:rsid w:val="003C5EF6"/>
    <w:rsid w:val="003E00EF"/>
    <w:rsid w:val="003E33C7"/>
    <w:rsid w:val="003E6550"/>
    <w:rsid w:val="004133E1"/>
    <w:rsid w:val="00436D95"/>
    <w:rsid w:val="00457B58"/>
    <w:rsid w:val="004B6732"/>
    <w:rsid w:val="004B72BD"/>
    <w:rsid w:val="004D5073"/>
    <w:rsid w:val="00513BBC"/>
    <w:rsid w:val="005532C5"/>
    <w:rsid w:val="00581987"/>
    <w:rsid w:val="00582208"/>
    <w:rsid w:val="00585B16"/>
    <w:rsid w:val="005B344A"/>
    <w:rsid w:val="005B781F"/>
    <w:rsid w:val="005D0FD8"/>
    <w:rsid w:val="005F2D95"/>
    <w:rsid w:val="006267B1"/>
    <w:rsid w:val="0064682B"/>
    <w:rsid w:val="0065337A"/>
    <w:rsid w:val="0066754D"/>
    <w:rsid w:val="00674D5A"/>
    <w:rsid w:val="006776A0"/>
    <w:rsid w:val="006B659C"/>
    <w:rsid w:val="006B6E10"/>
    <w:rsid w:val="006D105A"/>
    <w:rsid w:val="006E4FA2"/>
    <w:rsid w:val="006F1B25"/>
    <w:rsid w:val="007360B4"/>
    <w:rsid w:val="007C17E7"/>
    <w:rsid w:val="007C6276"/>
    <w:rsid w:val="007D6C10"/>
    <w:rsid w:val="00812645"/>
    <w:rsid w:val="00841799"/>
    <w:rsid w:val="00854220"/>
    <w:rsid w:val="00897BB8"/>
    <w:rsid w:val="008C2DB0"/>
    <w:rsid w:val="008D6BD2"/>
    <w:rsid w:val="009462BC"/>
    <w:rsid w:val="009546C0"/>
    <w:rsid w:val="00970B6B"/>
    <w:rsid w:val="00981633"/>
    <w:rsid w:val="009B5980"/>
    <w:rsid w:val="009C682A"/>
    <w:rsid w:val="00A15B6E"/>
    <w:rsid w:val="00A25957"/>
    <w:rsid w:val="00A31A4C"/>
    <w:rsid w:val="00A33DA9"/>
    <w:rsid w:val="00A52458"/>
    <w:rsid w:val="00A60122"/>
    <w:rsid w:val="00A71347"/>
    <w:rsid w:val="00A80259"/>
    <w:rsid w:val="00A85356"/>
    <w:rsid w:val="00AA6E6C"/>
    <w:rsid w:val="00B22388"/>
    <w:rsid w:val="00B304FC"/>
    <w:rsid w:val="00B30A3F"/>
    <w:rsid w:val="00B403B8"/>
    <w:rsid w:val="00B63A75"/>
    <w:rsid w:val="00B64305"/>
    <w:rsid w:val="00B67350"/>
    <w:rsid w:val="00B861BB"/>
    <w:rsid w:val="00BA2B59"/>
    <w:rsid w:val="00BA45CD"/>
    <w:rsid w:val="00BB551C"/>
    <w:rsid w:val="00C218D0"/>
    <w:rsid w:val="00C87B1C"/>
    <w:rsid w:val="00C94CCD"/>
    <w:rsid w:val="00CA2815"/>
    <w:rsid w:val="00CC4533"/>
    <w:rsid w:val="00CD5331"/>
    <w:rsid w:val="00CF7E0C"/>
    <w:rsid w:val="00D417AC"/>
    <w:rsid w:val="00D55B50"/>
    <w:rsid w:val="00D55F39"/>
    <w:rsid w:val="00DA6178"/>
    <w:rsid w:val="00E40948"/>
    <w:rsid w:val="00E429FB"/>
    <w:rsid w:val="00E4776A"/>
    <w:rsid w:val="00E554CC"/>
    <w:rsid w:val="00E63A59"/>
    <w:rsid w:val="00E64BF5"/>
    <w:rsid w:val="00E66A1A"/>
    <w:rsid w:val="00E8303A"/>
    <w:rsid w:val="00EB0BBE"/>
    <w:rsid w:val="00EB7D9D"/>
    <w:rsid w:val="00EC30C4"/>
    <w:rsid w:val="00F01E29"/>
    <w:rsid w:val="00F04F8D"/>
    <w:rsid w:val="00F23D61"/>
    <w:rsid w:val="00F24B1F"/>
    <w:rsid w:val="00F3354D"/>
    <w:rsid w:val="00F42A0D"/>
    <w:rsid w:val="00F50F0A"/>
    <w:rsid w:val="00F8783B"/>
    <w:rsid w:val="00FC06D0"/>
    <w:rsid w:val="00FC7A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258A0"/>
  <w15:chartTrackingRefBased/>
  <w15:docId w15:val="{9BBFA9DA-B933-4752-92E7-4D1DA94B5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basedOn w:val="DefaultParagraphFont"/>
    <w:rsid w:val="00FC06D0"/>
  </w:style>
  <w:style w:type="character" w:customStyle="1" w:styleId="slgi">
    <w:name w:val="s_lgi"/>
    <w:basedOn w:val="DefaultParagraphFont"/>
    <w:rsid w:val="00FC06D0"/>
  </w:style>
  <w:style w:type="paragraph" w:styleId="ListParagraph">
    <w:name w:val="List Paragraph"/>
    <w:basedOn w:val="Normal"/>
    <w:uiPriority w:val="34"/>
    <w:qFormat/>
    <w:rsid w:val="003C5EF6"/>
    <w:pPr>
      <w:spacing w:after="200" w:line="276" w:lineRule="auto"/>
      <w:ind w:left="720"/>
      <w:contextualSpacing/>
    </w:pPr>
  </w:style>
  <w:style w:type="paragraph" w:styleId="BodyTextIndent3">
    <w:name w:val="Body Text Indent 3"/>
    <w:basedOn w:val="Normal"/>
    <w:link w:val="BodyTextIndent3Char"/>
    <w:rsid w:val="007C6276"/>
    <w:pPr>
      <w:suppressAutoHyphens/>
      <w:spacing w:after="120" w:line="300" w:lineRule="atLeast"/>
      <w:ind w:left="360"/>
    </w:pPr>
    <w:rPr>
      <w:rFonts w:ascii="Garamond" w:eastAsia="Times New Roman" w:hAnsi="Garamond" w:cs="Times New Roman"/>
      <w:sz w:val="16"/>
      <w:szCs w:val="16"/>
      <w:lang w:val="en-GB" w:eastAsia="zh-CN"/>
    </w:rPr>
  </w:style>
  <w:style w:type="character" w:customStyle="1" w:styleId="BodyTextIndent3Char">
    <w:name w:val="Body Text Indent 3 Char"/>
    <w:basedOn w:val="DefaultParagraphFont"/>
    <w:link w:val="BodyTextIndent3"/>
    <w:rsid w:val="007C6276"/>
    <w:rPr>
      <w:rFonts w:ascii="Garamond" w:eastAsia="Times New Roman" w:hAnsi="Garamond" w:cs="Times New Roman"/>
      <w:sz w:val="16"/>
      <w:szCs w:val="16"/>
      <w:lang w:val="en-GB" w:eastAsia="zh-CN"/>
    </w:rPr>
  </w:style>
  <w:style w:type="paragraph" w:styleId="NormalIndent">
    <w:name w:val="Normal Indent"/>
    <w:basedOn w:val="Normal"/>
    <w:rsid w:val="005B781F"/>
    <w:pPr>
      <w:suppressAutoHyphens/>
      <w:spacing w:after="180" w:line="280" w:lineRule="atLeast"/>
      <w:ind w:left="851"/>
    </w:pPr>
    <w:rPr>
      <w:rFonts w:ascii="Arial" w:eastAsia="Calibri" w:hAnsi="Arial" w:cs="Arial"/>
      <w:sz w:val="20"/>
      <w:szCs w:val="20"/>
      <w:lang w:eastAsia="zh-CN"/>
    </w:rPr>
  </w:style>
  <w:style w:type="paragraph" w:styleId="BodyText">
    <w:name w:val="Body Text"/>
    <w:basedOn w:val="Normal"/>
    <w:link w:val="BodyTextChar"/>
    <w:uiPriority w:val="99"/>
    <w:semiHidden/>
    <w:unhideWhenUsed/>
    <w:rsid w:val="009462BC"/>
    <w:pPr>
      <w:suppressAutoHyphens/>
      <w:spacing w:after="120" w:line="240" w:lineRule="auto"/>
    </w:pPr>
    <w:rPr>
      <w:rFonts w:ascii="Times New Roman" w:eastAsia="Times New Roman" w:hAnsi="Times New Roman" w:cs="Times New Roman"/>
      <w:sz w:val="20"/>
      <w:szCs w:val="20"/>
      <w:lang w:eastAsia="zh-CN"/>
    </w:rPr>
  </w:style>
  <w:style w:type="character" w:customStyle="1" w:styleId="BodyTextChar">
    <w:name w:val="Body Text Char"/>
    <w:basedOn w:val="DefaultParagraphFont"/>
    <w:link w:val="BodyText"/>
    <w:uiPriority w:val="99"/>
    <w:semiHidden/>
    <w:rsid w:val="009462BC"/>
    <w:rPr>
      <w:rFonts w:ascii="Times New Roman" w:eastAsia="Times New Roman" w:hAnsi="Times New Roman" w:cs="Times New Roman"/>
      <w:sz w:val="20"/>
      <w:szCs w:val="20"/>
      <w:lang w:eastAsia="zh-CN"/>
    </w:rPr>
  </w:style>
  <w:style w:type="table" w:styleId="TableGrid">
    <w:name w:val="Table Grid"/>
    <w:basedOn w:val="TableNormal"/>
    <w:uiPriority w:val="39"/>
    <w:rsid w:val="009462BC"/>
    <w:pPr>
      <w:spacing w:after="0" w:line="240" w:lineRule="auto"/>
    </w:pPr>
    <w:rPr>
      <w:kern w:val="2"/>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63A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3A59"/>
  </w:style>
  <w:style w:type="paragraph" w:styleId="Footer">
    <w:name w:val="footer"/>
    <w:basedOn w:val="Normal"/>
    <w:link w:val="FooterChar"/>
    <w:uiPriority w:val="99"/>
    <w:unhideWhenUsed/>
    <w:rsid w:val="00E63A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3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5</Pages>
  <Words>1491</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Gosp Com</dc:creator>
  <cp:keywords/>
  <dc:description/>
  <cp:lastModifiedBy>Adi Aquacov</cp:lastModifiedBy>
  <cp:revision>71</cp:revision>
  <cp:lastPrinted>2022-02-11T09:50:00Z</cp:lastPrinted>
  <dcterms:created xsi:type="dcterms:W3CDTF">2026-03-08T13:49:00Z</dcterms:created>
  <dcterms:modified xsi:type="dcterms:W3CDTF">2026-03-17T07:20:00Z</dcterms:modified>
</cp:coreProperties>
</file>